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66" w:rsidRDefault="00770266" w:rsidP="00770266">
      <w:pPr>
        <w:pStyle w:val="2"/>
        <w:jc w:val="center"/>
      </w:pPr>
      <w:r>
        <w:t>К.М. Резников</w:t>
      </w:r>
    </w:p>
    <w:p w:rsidR="00770266" w:rsidRDefault="00770266" w:rsidP="00770266">
      <w:pPr>
        <w:pStyle w:val="3"/>
        <w:jc w:val="center"/>
      </w:pPr>
      <w:r>
        <w:t xml:space="preserve">ВОЗМОЖНЫЕ МЕХАНИЗМЫ БИОЛОГИЧЕСКОГО И ФАРМАКОЛОГИЧЕСКОГО ДЕЙСТВИЯ АНОЛИТА И КАТОЛИТА </w:t>
      </w:r>
    </w:p>
    <w:p w:rsidR="00770266" w:rsidRDefault="00770266" w:rsidP="00770266">
      <w:pPr>
        <w:pStyle w:val="4"/>
        <w:jc w:val="center"/>
      </w:pPr>
      <w:r>
        <w:t>Каф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армакологии ГОУ ВПО ВГМА им. Н.Н. Бурденко </w:t>
      </w:r>
      <w:proofErr w:type="spellStart"/>
      <w:r>
        <w:t>Росздрава</w:t>
      </w:r>
      <w:proofErr w:type="spellEnd"/>
      <w:r>
        <w:t xml:space="preserve"> </w:t>
      </w:r>
    </w:p>
    <w:p w:rsidR="00770266" w:rsidRDefault="00770266" w:rsidP="00770266">
      <w:pPr>
        <w:pStyle w:val="1"/>
      </w:pPr>
      <w:r>
        <w:rPr>
          <w:rStyle w:val="a3"/>
        </w:rPr>
        <w:t>Резюме.</w:t>
      </w:r>
      <w:r>
        <w:t xml:space="preserve"> На основании данных литературы и материалов собственных исследований показано, что </w:t>
      </w:r>
      <w:proofErr w:type="spellStart"/>
      <w:r>
        <w:t>электроактивированные</w:t>
      </w:r>
      <w:proofErr w:type="spellEnd"/>
      <w:r>
        <w:t xml:space="preserve"> водные растворы натрия хлорида (</w:t>
      </w:r>
      <w:proofErr w:type="spellStart"/>
      <w:r>
        <w:t>анолит</w:t>
      </w:r>
      <w:proofErr w:type="spellEnd"/>
      <w:r>
        <w:t xml:space="preserve">, </w:t>
      </w:r>
      <w:proofErr w:type="spellStart"/>
      <w:r>
        <w:t>католит</w:t>
      </w:r>
      <w:proofErr w:type="spellEnd"/>
      <w:r>
        <w:t>) нетоксичны, оказывают ряд фармакологических эффектов и лечебное действие при различных патологических состояниях.</w:t>
      </w:r>
    </w:p>
    <w:p w:rsidR="00770266" w:rsidRDefault="00770266" w:rsidP="00770266">
      <w:pPr>
        <w:pStyle w:val="1"/>
      </w:pPr>
      <w:r>
        <w:rPr>
          <w:rStyle w:val="a3"/>
        </w:rPr>
        <w:t>Ключевые слова:</w:t>
      </w:r>
      <w:r>
        <w:t xml:space="preserve"> </w:t>
      </w:r>
      <w:proofErr w:type="spellStart"/>
      <w:r>
        <w:t>анолит</w:t>
      </w:r>
      <w:proofErr w:type="spellEnd"/>
      <w:r>
        <w:t xml:space="preserve">, </w:t>
      </w:r>
      <w:proofErr w:type="spellStart"/>
      <w:r>
        <w:t>католит</w:t>
      </w:r>
      <w:proofErr w:type="spellEnd"/>
      <w:r>
        <w:t xml:space="preserve">, эффекты, лечение. </w:t>
      </w:r>
    </w:p>
    <w:p w:rsidR="00770266" w:rsidRDefault="00770266" w:rsidP="00770266">
      <w:pPr>
        <w:pStyle w:val="otstyp"/>
      </w:pPr>
      <w:r>
        <w:t xml:space="preserve">История лечебного применения </w:t>
      </w:r>
      <w:proofErr w:type="spellStart"/>
      <w:r>
        <w:t>электроактивированных</w:t>
      </w:r>
      <w:proofErr w:type="spellEnd"/>
      <w:r>
        <w:t xml:space="preserve"> водных растворов (ЭАВР) в России начиналась в 20-е годы в г. Воронеже, где провизор В.Л. </w:t>
      </w:r>
      <w:proofErr w:type="spellStart"/>
      <w:r>
        <w:t>Мюфке</w:t>
      </w:r>
      <w:proofErr w:type="spellEnd"/>
      <w:r>
        <w:t xml:space="preserve"> изготавливал путём электролиза «воду </w:t>
      </w:r>
      <w:proofErr w:type="spellStart"/>
      <w:r>
        <w:t>Мюфке</w:t>
      </w:r>
      <w:proofErr w:type="spellEnd"/>
      <w:r>
        <w:t>», которую использовал для лечения жителей города, включая первого человека губерн</w:t>
      </w:r>
      <w:proofErr w:type="gramStart"/>
      <w:r>
        <w:t>ии Ио</w:t>
      </w:r>
      <w:proofErr w:type="gramEnd"/>
      <w:r>
        <w:t xml:space="preserve">сифа </w:t>
      </w:r>
      <w:proofErr w:type="spellStart"/>
      <w:r>
        <w:t>Варейкиса</w:t>
      </w:r>
      <w:proofErr w:type="spellEnd"/>
      <w:r>
        <w:t xml:space="preserve">. В послевоенные годы в г. Воронеже активно исследовал лечебные свойства </w:t>
      </w:r>
      <w:proofErr w:type="spellStart"/>
      <w:r>
        <w:t>электроактивированных</w:t>
      </w:r>
      <w:proofErr w:type="spellEnd"/>
      <w:r>
        <w:t xml:space="preserve"> водных растворов, содержащих ионы серебра, платины, меди, никеля Д.Ф. Кулаков. Однако их фармакологические свойства начали изучаться только в конце 20 </w:t>
      </w:r>
      <w:proofErr w:type="spellStart"/>
      <w:r>
        <w:t>века</w:t>
      </w:r>
      <w:proofErr w:type="gramStart"/>
      <w:r>
        <w:t>.У</w:t>
      </w:r>
      <w:proofErr w:type="gramEnd"/>
      <w:r>
        <w:t>читывая</w:t>
      </w:r>
      <w:proofErr w:type="spellEnd"/>
      <w:r>
        <w:t xml:space="preserve"> тот факт, что организм человека приблизительно на 75% состоит из воды, а также нашу гипотезу (Резников К.М., 2006) о возможности существования определённым образом организованных структур молекул биогенной воды, позволяющих осуществлять информационные взаимодействия с факторами окружающей среды, можно предположить наличие 2-х путей формирования ответных реакций организма на введение </w:t>
      </w:r>
      <w:proofErr w:type="spellStart"/>
      <w:r>
        <w:t>электроактивированных</w:t>
      </w:r>
      <w:proofErr w:type="spellEnd"/>
      <w:r>
        <w:t xml:space="preserve"> водных растворов натрия хлорида. Первый путь это изменение ферментативных реакций и проницаемости мембран при их взаимодействии с такими растворами, что будет продемонстрировано ниже. </w:t>
      </w:r>
    </w:p>
    <w:p w:rsidR="00770266" w:rsidRDefault="00770266" w:rsidP="00770266">
      <w:pPr>
        <w:pStyle w:val="otstyp"/>
      </w:pPr>
      <w:r>
        <w:t xml:space="preserve">Второй - это прямое или опосредованное влияние активных форм кислорода и гидроксилов этих </w:t>
      </w:r>
      <w:proofErr w:type="gramStart"/>
      <w:r>
        <w:t>растворов</w:t>
      </w:r>
      <w:proofErr w:type="gramEnd"/>
      <w:r>
        <w:t xml:space="preserve"> на информационные пути так называемых меридианов и биологически активные точки (БАТ) организма, по поводу чего можно высказать только предположения, на основании данных, полученных в нашей лаборатории Борисовой Е.А., исследовавшей состояние БАТ после введения ЭАВР. В работе (</w:t>
      </w:r>
      <w:proofErr w:type="spellStart"/>
      <w:r>
        <w:t>Федоткин</w:t>
      </w:r>
      <w:proofErr w:type="spellEnd"/>
      <w:r>
        <w:t xml:space="preserve"> И.М. и др., 2004) впервые показано, что по механизму воздействия электрического поля на воду, </w:t>
      </w:r>
      <w:proofErr w:type="spellStart"/>
      <w:r>
        <w:t>католитная</w:t>
      </w:r>
      <w:proofErr w:type="spellEnd"/>
      <w:r>
        <w:t xml:space="preserve"> вода представляет собой </w:t>
      </w:r>
      <w:proofErr w:type="spellStart"/>
      <w:r>
        <w:t>правоактивированную</w:t>
      </w:r>
      <w:proofErr w:type="spellEnd"/>
      <w:r>
        <w:t xml:space="preserve"> (R - вода), а </w:t>
      </w:r>
      <w:proofErr w:type="spellStart"/>
      <w:r>
        <w:t>анолитная</w:t>
      </w:r>
      <w:proofErr w:type="spellEnd"/>
      <w:r>
        <w:t xml:space="preserve"> - левовращающая (L - вода). </w:t>
      </w:r>
    </w:p>
    <w:p w:rsidR="00770266" w:rsidRDefault="00770266" w:rsidP="00770266">
      <w:pPr>
        <w:pStyle w:val="otstyp"/>
      </w:pPr>
      <w:r>
        <w:t xml:space="preserve">Основной характеристикой этих растворов является </w:t>
      </w:r>
      <w:proofErr w:type="spellStart"/>
      <w:r>
        <w:t>окислительно</w:t>
      </w:r>
      <w:proofErr w:type="spellEnd"/>
      <w:r>
        <w:t xml:space="preserve">-восстановительный потенциал (ОВП). Величина ОВП служит мерой интенсивности процессов окисления-восстановления в системе и определяется соотношением концентрации окислительной и восстановительной форм ионов, образующих данную систему. По изменению ОВП можно судить о направлении и скорости химических реакций при взаимодействии </w:t>
      </w:r>
      <w:proofErr w:type="spellStart"/>
      <w:r>
        <w:t>электроактивированной</w:t>
      </w:r>
      <w:proofErr w:type="spellEnd"/>
      <w:r>
        <w:t xml:space="preserve"> воды с объектами воздействия (Прилуцкий В.И., </w:t>
      </w:r>
      <w:proofErr w:type="spellStart"/>
      <w:r>
        <w:t>Бахир</w:t>
      </w:r>
      <w:proofErr w:type="spellEnd"/>
      <w:r>
        <w:t xml:space="preserve"> В.М., 1995). Для ЭАВР характерна низкая поверхностная активность, но она достаточно быстро повышается для </w:t>
      </w:r>
      <w:proofErr w:type="spellStart"/>
      <w:r>
        <w:t>католита</w:t>
      </w:r>
      <w:proofErr w:type="spellEnd"/>
      <w:r>
        <w:t xml:space="preserve"> (</w:t>
      </w:r>
      <w:proofErr w:type="spellStart"/>
      <w:r>
        <w:t>Гагельганс</w:t>
      </w:r>
      <w:proofErr w:type="spellEnd"/>
      <w:r>
        <w:t xml:space="preserve"> А.И., 1998), следовательно, это качество может лишь частично объяснить их механизм действия на биологические ткани. Существенного значения для формирования биологических эффектов ЭАВР не имеет и их рН, т.к. для лечения используются растворы с рН, </w:t>
      </w:r>
      <w:proofErr w:type="gramStart"/>
      <w:r>
        <w:t>близкими</w:t>
      </w:r>
      <w:proofErr w:type="gramEnd"/>
      <w:r>
        <w:t xml:space="preserve"> к нейтральным. </w:t>
      </w:r>
    </w:p>
    <w:p w:rsidR="00770266" w:rsidRDefault="00770266" w:rsidP="00770266">
      <w:pPr>
        <w:pStyle w:val="otstyp"/>
      </w:pPr>
      <w:r>
        <w:lastRenderedPageBreak/>
        <w:t xml:space="preserve">Очевидно, основным фактором реализации биологического действия этих растворов является их ОВП. </w:t>
      </w:r>
      <w:proofErr w:type="spellStart"/>
      <w:r>
        <w:t>Католит</w:t>
      </w:r>
      <w:proofErr w:type="spellEnd"/>
      <w:r>
        <w:t xml:space="preserve"> (отрицательный ОВП), насыщенный восстановителями (О</w:t>
      </w:r>
      <w:proofErr w:type="gramStart"/>
      <w:r>
        <w:t>Н-</w:t>
      </w:r>
      <w:proofErr w:type="gramEnd"/>
      <w:r>
        <w:t>, Н3-О2-, Н2, НО2?, НО</w:t>
      </w:r>
      <w:proofErr w:type="gramStart"/>
      <w:r>
        <w:t>2</w:t>
      </w:r>
      <w:proofErr w:type="gramEnd"/>
      <w:r>
        <w:t xml:space="preserve">-, О2-) обладает высокой адсорбционно-химической активностью, а </w:t>
      </w:r>
      <w:proofErr w:type="spellStart"/>
      <w:r>
        <w:t>анолит</w:t>
      </w:r>
      <w:proofErr w:type="spellEnd"/>
      <w:r>
        <w:t xml:space="preserve"> (положительный ОВП), включающий высокоактивные окислители (Сl2O, </w:t>
      </w:r>
      <w:proofErr w:type="spellStart"/>
      <w:r>
        <w:t>Cl</w:t>
      </w:r>
      <w:proofErr w:type="spellEnd"/>
      <w:r>
        <w:t xml:space="preserve"> O2, </w:t>
      </w:r>
      <w:proofErr w:type="spellStart"/>
      <w:r>
        <w:t>ClO</w:t>
      </w:r>
      <w:proofErr w:type="spellEnd"/>
      <w:r>
        <w:t xml:space="preserve">-, </w:t>
      </w:r>
      <w:proofErr w:type="spellStart"/>
      <w:r>
        <w:t>HClO</w:t>
      </w:r>
      <w:proofErr w:type="spellEnd"/>
      <w:r>
        <w:t xml:space="preserve">, </w:t>
      </w:r>
      <w:proofErr w:type="spellStart"/>
      <w:r>
        <w:t>Cl</w:t>
      </w:r>
      <w:proofErr w:type="spellEnd"/>
      <w:r>
        <w:t>?, О</w:t>
      </w:r>
      <w:proofErr w:type="gramStart"/>
      <w:r>
        <w:t>2</w:t>
      </w:r>
      <w:proofErr w:type="gramEnd"/>
      <w:r>
        <w:t xml:space="preserve">, О3, НО2ОН?) обладает выраженными биоцидными свойствами (Прилуцкий В.И., </w:t>
      </w:r>
      <w:proofErr w:type="spellStart"/>
      <w:r>
        <w:t>Бахир</w:t>
      </w:r>
      <w:proofErr w:type="spellEnd"/>
      <w:r>
        <w:t xml:space="preserve"> В.М., 1995). По мнению </w:t>
      </w:r>
      <w:proofErr w:type="spellStart"/>
      <w:r>
        <w:t>Сумарукова</w:t>
      </w:r>
      <w:proofErr w:type="spellEnd"/>
      <w:r>
        <w:t xml:space="preserve"> Г.В. (1970) в живых системах в тканевых жидкостях существует </w:t>
      </w:r>
      <w:proofErr w:type="gramStart"/>
      <w:r>
        <w:t>стационарный</w:t>
      </w:r>
      <w:proofErr w:type="gramEnd"/>
      <w:r>
        <w:t xml:space="preserve"> ОВП (?ст.), который отражает соотношение суммарных концентраций окисленных и восстановленных форм и служит мерой тенденции системы становиться окисленной или восстановленной.</w:t>
      </w:r>
    </w:p>
    <w:p w:rsidR="00770266" w:rsidRDefault="00770266" w:rsidP="00770266">
      <w:pPr>
        <w:pStyle w:val="otstyp"/>
      </w:pPr>
      <w:r>
        <w:t xml:space="preserve">Введение ЭАВР может сдвинуть это равновесие, которое в условиях патологии, скорее </w:t>
      </w:r>
      <w:proofErr w:type="gramStart"/>
      <w:r>
        <w:t>всего</w:t>
      </w:r>
      <w:proofErr w:type="gramEnd"/>
      <w:r>
        <w:t xml:space="preserve"> изменено. В восстановлении нарушенного равновесия суммарных концентраций восстановленных и окисленных форм может заключаться лечебный эффект </w:t>
      </w:r>
      <w:proofErr w:type="spellStart"/>
      <w:r>
        <w:t>анолита</w:t>
      </w:r>
      <w:proofErr w:type="spellEnd"/>
      <w:r>
        <w:t xml:space="preserve"> и </w:t>
      </w:r>
      <w:proofErr w:type="spellStart"/>
      <w:r>
        <w:t>католита</w:t>
      </w:r>
      <w:proofErr w:type="spellEnd"/>
      <w:r>
        <w:t xml:space="preserve">. Известно, что </w:t>
      </w:r>
      <w:proofErr w:type="spellStart"/>
      <w:r>
        <w:t>анолит</w:t>
      </w:r>
      <w:proofErr w:type="spellEnd"/>
      <w:r>
        <w:t xml:space="preserve"> и </w:t>
      </w:r>
      <w:proofErr w:type="spellStart"/>
      <w:r>
        <w:t>католит</w:t>
      </w:r>
      <w:proofErr w:type="spellEnd"/>
      <w:r>
        <w:t xml:space="preserve"> являются малотоксичными соединениями при введении лабораторным животным (Прилуцкий В.И., </w:t>
      </w:r>
      <w:proofErr w:type="spellStart"/>
      <w:r>
        <w:t>Бахир</w:t>
      </w:r>
      <w:proofErr w:type="spellEnd"/>
      <w:r>
        <w:t xml:space="preserve"> В.М., 1995). В нашей лаборатории (</w:t>
      </w:r>
      <w:proofErr w:type="spellStart"/>
      <w:r>
        <w:t>Брездынюк</w:t>
      </w:r>
      <w:proofErr w:type="spellEnd"/>
      <w:r>
        <w:t xml:space="preserve"> А.Д., Резников </w:t>
      </w:r>
      <w:proofErr w:type="gramStart"/>
      <w:r>
        <w:t>КМ</w:t>
      </w:r>
      <w:proofErr w:type="gramEnd"/>
      <w:r>
        <w:t xml:space="preserve">., 2006; </w:t>
      </w:r>
      <w:proofErr w:type="spellStart"/>
      <w:r>
        <w:t>Брездынюк</w:t>
      </w:r>
      <w:proofErr w:type="spellEnd"/>
      <w:r>
        <w:t xml:space="preserve"> А.Д., 2007; </w:t>
      </w:r>
      <w:proofErr w:type="spellStart"/>
      <w:proofErr w:type="gramStart"/>
      <w:r>
        <w:t>Чубирко</w:t>
      </w:r>
      <w:proofErr w:type="spellEnd"/>
      <w:r>
        <w:t xml:space="preserve"> Ю.М. и др., 2008) установлено, что </w:t>
      </w:r>
      <w:proofErr w:type="spellStart"/>
      <w:r>
        <w:t>католит</w:t>
      </w:r>
      <w:proofErr w:type="spellEnd"/>
      <w:r>
        <w:t xml:space="preserve"> (рН = 9,2±0,5, ОВП = - 515±55 мВ) и </w:t>
      </w:r>
      <w:proofErr w:type="spellStart"/>
      <w:r>
        <w:t>анолит</w:t>
      </w:r>
      <w:proofErr w:type="spellEnd"/>
      <w:r>
        <w:t xml:space="preserve"> (рН + 6,9±0,5, ОВП = +720±25 мВ) при различных способах введения экспериментальным животным (подкожный, внутрибрюшинный, пероральный - при свободном доступе в течение 30 суток в качестве растворов замещающих питьё) не оказывают на них токсического действия (отсутствие смертельных исходов и патоморфологических изменений внутренних органов</w:t>
      </w:r>
      <w:proofErr w:type="gramEnd"/>
      <w:r>
        <w:t xml:space="preserve">, существенных сдвигов в составе форменных элементов крови). </w:t>
      </w:r>
    </w:p>
    <w:p w:rsidR="00770266" w:rsidRDefault="00770266" w:rsidP="00770266">
      <w:pPr>
        <w:pStyle w:val="otstyp"/>
      </w:pPr>
      <w:r>
        <w:t xml:space="preserve">Введение этих растворов самкам крыс в течение 3-х половых циклов не нарушает структуру и продолжительность эстрального цикла, не влияет на течение беременности, не оказывает </w:t>
      </w:r>
      <w:proofErr w:type="spellStart"/>
      <w:r>
        <w:t>эмбриотоксического</w:t>
      </w:r>
      <w:proofErr w:type="spellEnd"/>
      <w:r>
        <w:t xml:space="preserve"> действия, не изменяет сроков родов, численности и массы потомства на момент рождения, не приводит к постнатальной гибели новорожденных. Следовательно, эти растворы не токсичны и могут использоваться с лечебной целью. Исследования фармакологических свойств </w:t>
      </w:r>
      <w:proofErr w:type="spellStart"/>
      <w:r>
        <w:t>электроактивированных</w:t>
      </w:r>
      <w:proofErr w:type="spellEnd"/>
      <w:r>
        <w:t xml:space="preserve"> водных растворов не многочисленны, их значительная часть проведена на кафедре фармакологии Воронежской медицинской академии (2005 – 2008 </w:t>
      </w:r>
      <w:proofErr w:type="spellStart"/>
      <w:proofErr w:type="gramStart"/>
      <w:r>
        <w:t>гг</w:t>
      </w:r>
      <w:proofErr w:type="spellEnd"/>
      <w:proofErr w:type="gramEnd"/>
      <w:r>
        <w:t xml:space="preserve">). </w:t>
      </w:r>
    </w:p>
    <w:p w:rsidR="00770266" w:rsidRDefault="00770266" w:rsidP="00770266">
      <w:pPr>
        <w:pStyle w:val="otstyp"/>
      </w:pPr>
      <w:r>
        <w:t xml:space="preserve">Прежде всего, был разработан метод получения стандартных (по показателям рН и ОВП) </w:t>
      </w:r>
      <w:proofErr w:type="spellStart"/>
      <w:r>
        <w:t>электроактивированных</w:t>
      </w:r>
      <w:proofErr w:type="spellEnd"/>
      <w:r>
        <w:t xml:space="preserve"> водных растворов натрия хлорида (Латышева Ю.Н., 2008). Было установлено влияние </w:t>
      </w:r>
      <w:proofErr w:type="spellStart"/>
      <w:r>
        <w:t>анолита</w:t>
      </w:r>
      <w:proofErr w:type="spellEnd"/>
      <w:r>
        <w:t xml:space="preserve"> и </w:t>
      </w:r>
      <w:proofErr w:type="spellStart"/>
      <w:r>
        <w:t>католита</w:t>
      </w:r>
      <w:proofErr w:type="spellEnd"/>
      <w:r>
        <w:t xml:space="preserve"> на поведенческие реакции крыс, исследованы их анальгезирующие свойства, действие на формирование эффектов наркозных средств и алкоголя, установлено антидепрессивное действие </w:t>
      </w:r>
      <w:proofErr w:type="spellStart"/>
      <w:r>
        <w:t>католита</w:t>
      </w:r>
      <w:proofErr w:type="spellEnd"/>
      <w:r>
        <w:t xml:space="preserve">, его способность смягчать проявления алкогольной абстиненции. </w:t>
      </w:r>
      <w:proofErr w:type="gramStart"/>
      <w:r>
        <w:t>Были также выяснены некоторые особенности изменений системы РАСК при их введении лабораторным животным, исследована возможность противоаритмического и противовоспалительного действия и влияние на систему водно-солевого обмена и функцию почек (Резников К.М. и</w:t>
      </w:r>
      <w:proofErr w:type="gramEnd"/>
      <w:r>
        <w:t xml:space="preserve"> др., 2005; </w:t>
      </w:r>
      <w:proofErr w:type="spellStart"/>
      <w:r>
        <w:t>Трухачёва</w:t>
      </w:r>
      <w:proofErr w:type="spellEnd"/>
      <w:r>
        <w:t xml:space="preserve"> Л.И. и др., 2006; </w:t>
      </w:r>
      <w:proofErr w:type="spellStart"/>
      <w:r>
        <w:t>Сабитова</w:t>
      </w:r>
      <w:proofErr w:type="spellEnd"/>
      <w:r>
        <w:t xml:space="preserve"> Е.Б, 2006; </w:t>
      </w:r>
      <w:proofErr w:type="spellStart"/>
      <w:r>
        <w:t>Сабитова</w:t>
      </w:r>
      <w:proofErr w:type="spellEnd"/>
      <w:r>
        <w:t xml:space="preserve"> Е.Б. и др., 2007; Авилова А.В., 2008; Левченко Ю.А., 2008; Резников К.М. и др., 2008; </w:t>
      </w:r>
      <w:proofErr w:type="spellStart"/>
      <w:r>
        <w:t>Сабитова</w:t>
      </w:r>
      <w:proofErr w:type="spellEnd"/>
      <w:r>
        <w:t xml:space="preserve"> Е.Б. и др. 2008 </w:t>
      </w:r>
      <w:proofErr w:type="spellStart"/>
      <w:r>
        <w:t>а</w:t>
      </w:r>
      <w:proofErr w:type="gramStart"/>
      <w:r>
        <w:t>,б</w:t>
      </w:r>
      <w:proofErr w:type="gramEnd"/>
      <w:r>
        <w:t>,в</w:t>
      </w:r>
      <w:proofErr w:type="spellEnd"/>
      <w:r>
        <w:t xml:space="preserve">; </w:t>
      </w:r>
      <w:proofErr w:type="spellStart"/>
      <w:r>
        <w:t>Чубирко</w:t>
      </w:r>
      <w:proofErr w:type="spellEnd"/>
      <w:r>
        <w:t xml:space="preserve"> Ю.М., 2008). </w:t>
      </w:r>
    </w:p>
    <w:p w:rsidR="00770266" w:rsidRDefault="00770266" w:rsidP="00770266">
      <w:pPr>
        <w:pStyle w:val="otstyp"/>
      </w:pPr>
      <w:r>
        <w:t xml:space="preserve">Для </w:t>
      </w:r>
      <w:proofErr w:type="spellStart"/>
      <w:r>
        <w:t>анолита</w:t>
      </w:r>
      <w:proofErr w:type="spellEnd"/>
      <w:r>
        <w:t xml:space="preserve"> наиболее важным является противомикробный эффект, который усиливается на 30-100% при нагревании до 400С. Со сравнительной оценкой действия </w:t>
      </w:r>
      <w:proofErr w:type="spellStart"/>
      <w:r>
        <w:t>анолита</w:t>
      </w:r>
      <w:proofErr w:type="spellEnd"/>
      <w:r>
        <w:t xml:space="preserve"> и других антисептиков, где хорошо видны его преимущества, можно познакомиться в работе (</w:t>
      </w:r>
      <w:proofErr w:type="spellStart"/>
      <w:r>
        <w:t>Бахир</w:t>
      </w:r>
      <w:proofErr w:type="spellEnd"/>
      <w:r>
        <w:t xml:space="preserve"> В.М., 2001). Описаны следующие возможные механизмы антимикробного действия </w:t>
      </w:r>
      <w:proofErr w:type="spellStart"/>
      <w:r>
        <w:t>анолита</w:t>
      </w:r>
      <w:proofErr w:type="spellEnd"/>
      <w:r>
        <w:t xml:space="preserve">. </w:t>
      </w:r>
      <w:proofErr w:type="spellStart"/>
      <w:r>
        <w:t>Электронномикроскопические</w:t>
      </w:r>
      <w:proofErr w:type="spellEnd"/>
      <w:r>
        <w:t xml:space="preserve"> исследования показали, что </w:t>
      </w:r>
      <w:proofErr w:type="spellStart"/>
      <w:r>
        <w:t>анолит</w:t>
      </w:r>
      <w:proofErr w:type="spellEnd"/>
      <w:r>
        <w:t xml:space="preserve"> вызывает вначале уменьшение липидных и </w:t>
      </w:r>
      <w:proofErr w:type="spellStart"/>
      <w:r>
        <w:t>гликогеновых</w:t>
      </w:r>
      <w:proofErr w:type="spellEnd"/>
      <w:r>
        <w:t xml:space="preserve"> гранул в микробных </w:t>
      </w:r>
      <w:r>
        <w:lastRenderedPageBreak/>
        <w:t xml:space="preserve">клетках, затем происходит нарушение целостности плазматических мембран микроорганизмов, вплоть до полного разрушения (ОВП =+400 -+1260 мВ). Происходит выраженное изменение формы и размеров микроорганизмов </w:t>
      </w:r>
      <w:proofErr w:type="spellStart"/>
      <w:r>
        <w:t>E.Coli</w:t>
      </w:r>
      <w:proofErr w:type="spellEnd"/>
      <w:r>
        <w:t xml:space="preserve">, </w:t>
      </w:r>
      <w:proofErr w:type="spellStart"/>
      <w:r>
        <w:t>Staph</w:t>
      </w:r>
      <w:proofErr w:type="spellEnd"/>
      <w:r>
        <w:t xml:space="preserve">. </w:t>
      </w:r>
      <w:proofErr w:type="spellStart"/>
      <w:r>
        <w:t>Aureus</w:t>
      </w:r>
      <w:proofErr w:type="spellEnd"/>
      <w:r>
        <w:t xml:space="preserve"> и грибов </w:t>
      </w:r>
      <w:proofErr w:type="spellStart"/>
      <w:r>
        <w:t>Candida</w:t>
      </w:r>
      <w:proofErr w:type="spellEnd"/>
      <w:r>
        <w:t xml:space="preserve"> </w:t>
      </w:r>
      <w:proofErr w:type="spellStart"/>
      <w:r>
        <w:t>albicans</w:t>
      </w:r>
      <w:proofErr w:type="spellEnd"/>
      <w:r>
        <w:t xml:space="preserve"> (</w:t>
      </w:r>
      <w:proofErr w:type="spellStart"/>
      <w:r>
        <w:t>Гительман</w:t>
      </w:r>
      <w:proofErr w:type="spellEnd"/>
      <w:r>
        <w:t xml:space="preserve"> Д.С., 1998). </w:t>
      </w:r>
    </w:p>
    <w:p w:rsidR="00770266" w:rsidRDefault="00770266" w:rsidP="00770266">
      <w:pPr>
        <w:pStyle w:val="otstyp"/>
      </w:pPr>
      <w:r>
        <w:t xml:space="preserve">Возможное объяснение этого действия: </w:t>
      </w:r>
      <w:proofErr w:type="spellStart"/>
      <w:r>
        <w:t>анолит</w:t>
      </w:r>
      <w:proofErr w:type="spellEnd"/>
      <w:r>
        <w:t xml:space="preserve"> действует как химический окислитель, нарушая работу </w:t>
      </w:r>
      <w:proofErr w:type="spellStart"/>
      <w:r>
        <w:t>окислительно</w:t>
      </w:r>
      <w:proofErr w:type="spellEnd"/>
      <w:r>
        <w:t xml:space="preserve">-восстановительных ферментов. Окисляя каталитические группы в активном центре, он препятствует их участию в отрыве водорода от субстрата и передаче протонов и электронов в дыхательной цепи, т.е. происходит угнетение тканевого дыхания микробной клетки. Этим объясняется его и цитотоксический и </w:t>
      </w:r>
      <w:proofErr w:type="spellStart"/>
      <w:r>
        <w:t>антиметаболический</w:t>
      </w:r>
      <w:proofErr w:type="spellEnd"/>
      <w:r>
        <w:t xml:space="preserve"> эффекты. Роль активного хлора в противомикробном действии </w:t>
      </w:r>
      <w:proofErr w:type="spellStart"/>
      <w:r>
        <w:t>анолита</w:t>
      </w:r>
      <w:proofErr w:type="spellEnd"/>
      <w:r>
        <w:t xml:space="preserve"> также не исключена (Алёхин С.А., </w:t>
      </w:r>
      <w:proofErr w:type="spellStart"/>
      <w:r>
        <w:t>Гительман</w:t>
      </w:r>
      <w:proofErr w:type="spellEnd"/>
      <w:r>
        <w:t xml:space="preserve"> Д.С., 1998). Однако, как указывают Прилуцкий В.И., </w:t>
      </w:r>
      <w:proofErr w:type="spellStart"/>
      <w:r>
        <w:t>Бахир</w:t>
      </w:r>
      <w:proofErr w:type="spellEnd"/>
      <w:r>
        <w:t xml:space="preserve"> В. М., (1997), </w:t>
      </w:r>
      <w:proofErr w:type="spellStart"/>
      <w:r>
        <w:t>анолит</w:t>
      </w:r>
      <w:proofErr w:type="spellEnd"/>
      <w:r>
        <w:t xml:space="preserve"> с небольшими цифрами ОВП (не более + 700) может, наоборот, стимулировать процессы </w:t>
      </w:r>
      <w:proofErr w:type="gramStart"/>
      <w:r>
        <w:t>окислительного</w:t>
      </w:r>
      <w:proofErr w:type="gramEnd"/>
      <w:r>
        <w:t xml:space="preserve"> </w:t>
      </w:r>
      <w:proofErr w:type="spellStart"/>
      <w:r>
        <w:t>фосфорилирования</w:t>
      </w:r>
      <w:proofErr w:type="spellEnd"/>
      <w:r>
        <w:t xml:space="preserve">. Метаболическое действие </w:t>
      </w:r>
      <w:proofErr w:type="spellStart"/>
      <w:r>
        <w:t>анолита</w:t>
      </w:r>
      <w:proofErr w:type="spellEnd"/>
      <w:r>
        <w:t xml:space="preserve"> состоит в том, что он не вызывает изменения активности ЛДГ, </w:t>
      </w:r>
      <w:proofErr w:type="spellStart"/>
      <w:r>
        <w:t>альдолазы</w:t>
      </w:r>
      <w:proofErr w:type="spellEnd"/>
      <w:r>
        <w:t>, ГЩТ (</w:t>
      </w:r>
      <w:proofErr w:type="spellStart"/>
      <w:r>
        <w:t>глютамино-щавелевоуксусная</w:t>
      </w:r>
      <w:proofErr w:type="spellEnd"/>
      <w:r>
        <w:t xml:space="preserve"> </w:t>
      </w:r>
      <w:proofErr w:type="spellStart"/>
      <w:r>
        <w:t>трансаминаза</w:t>
      </w:r>
      <w:proofErr w:type="spellEnd"/>
      <w:r>
        <w:t>) и ГПТ (</w:t>
      </w:r>
      <w:proofErr w:type="spellStart"/>
      <w:r>
        <w:t>глютамино</w:t>
      </w:r>
      <w:proofErr w:type="spellEnd"/>
      <w:r>
        <w:t xml:space="preserve">-пировиноградная </w:t>
      </w:r>
      <w:proofErr w:type="spellStart"/>
      <w:r>
        <w:t>трансаминаза</w:t>
      </w:r>
      <w:proofErr w:type="spellEnd"/>
      <w:r>
        <w:t xml:space="preserve">) сыворотки крови; вызывает повышение содержания фосфолипидных фракций в эритроцитах, а в миокарде и печени их снижение (Прилуцкий В.И., </w:t>
      </w:r>
      <w:proofErr w:type="spellStart"/>
      <w:r>
        <w:t>Бахир</w:t>
      </w:r>
      <w:proofErr w:type="spellEnd"/>
      <w:r>
        <w:t xml:space="preserve"> В. М., 1997).</w:t>
      </w:r>
    </w:p>
    <w:p w:rsidR="00770266" w:rsidRDefault="00770266" w:rsidP="00770266">
      <w:pPr>
        <w:pStyle w:val="otstyp"/>
      </w:pPr>
      <w:r>
        <w:t xml:space="preserve">Под влиянием </w:t>
      </w:r>
      <w:proofErr w:type="spellStart"/>
      <w:r>
        <w:t>анолита</w:t>
      </w:r>
      <w:proofErr w:type="spellEnd"/>
      <w:r>
        <w:t xml:space="preserve"> (+700 мВ) в митохондриях </w:t>
      </w:r>
      <w:proofErr w:type="spellStart"/>
      <w:r>
        <w:t>тимоцитов</w:t>
      </w:r>
      <w:proofErr w:type="spellEnd"/>
      <w:r>
        <w:t xml:space="preserve"> происходит разобщение дыхания и </w:t>
      </w:r>
      <w:proofErr w:type="spellStart"/>
      <w:r>
        <w:t>фосфорилирования</w:t>
      </w:r>
      <w:proofErr w:type="spellEnd"/>
      <w:r>
        <w:t xml:space="preserve"> (Овчинников И.В., 1998). Сочетание </w:t>
      </w:r>
      <w:proofErr w:type="spellStart"/>
      <w:r>
        <w:t>анолита</w:t>
      </w:r>
      <w:proofErr w:type="spellEnd"/>
      <w:r>
        <w:t xml:space="preserve"> с </w:t>
      </w:r>
      <w:proofErr w:type="spellStart"/>
      <w:r>
        <w:t>амфотерицином</w:t>
      </w:r>
      <w:proofErr w:type="spellEnd"/>
      <w:proofErr w:type="gramStart"/>
      <w:r>
        <w:t xml:space="preserve"> В</w:t>
      </w:r>
      <w:proofErr w:type="gramEnd"/>
      <w:r>
        <w:t xml:space="preserve"> усиливает действие антибиотика на клеточные мембраны грибков приводя к их разрушению. Сочетание </w:t>
      </w:r>
      <w:proofErr w:type="spellStart"/>
      <w:r>
        <w:t>анолита</w:t>
      </w:r>
      <w:proofErr w:type="spellEnd"/>
      <w:r>
        <w:t xml:space="preserve"> с НИЛИ также приводит к более выраженным изменениям микроорганизмов и грибков, чем их раздельное применение (</w:t>
      </w:r>
      <w:proofErr w:type="spellStart"/>
      <w:r>
        <w:t>Мавлян</w:t>
      </w:r>
      <w:proofErr w:type="spellEnd"/>
      <w:r>
        <w:t xml:space="preserve">-Ходжаев Р.Ш. и др., 1998). Его применение в гнойной хирургии позволяет снизить применение антибиотиков в 7-10 раз (Девятов В.А., 2001), что приводит, к снижению затрат на приобретение лекарств, например, при лечении трофических язв в 7 раз, а при лечении карбункулов в 8 раз (Девятов В.А. и др., 2001). При ОВП +600 - +900, рН – 4 – 3,5 </w:t>
      </w:r>
      <w:proofErr w:type="spellStart"/>
      <w:r>
        <w:t>анолит</w:t>
      </w:r>
      <w:proofErr w:type="spellEnd"/>
      <w:r>
        <w:t xml:space="preserve"> снижает содержание условно-патогенных </w:t>
      </w:r>
      <w:proofErr w:type="gramStart"/>
      <w:r>
        <w:t>грамм-отрицательных</w:t>
      </w:r>
      <w:proofErr w:type="gramEnd"/>
      <w:r>
        <w:t xml:space="preserve"> микроорганизмов и увеличивает количество </w:t>
      </w:r>
      <w:proofErr w:type="spellStart"/>
      <w:r>
        <w:t>лактобактерий</w:t>
      </w:r>
      <w:proofErr w:type="spellEnd"/>
      <w:r>
        <w:t>, тогда как на споровую грамм-положительную микрофлору действия не оказывает.</w:t>
      </w:r>
    </w:p>
    <w:p w:rsidR="00770266" w:rsidRDefault="00770266" w:rsidP="00770266">
      <w:pPr>
        <w:pStyle w:val="otstyp"/>
      </w:pPr>
      <w:r>
        <w:t xml:space="preserve">Индекс дисбактериоза при использовании </w:t>
      </w:r>
      <w:proofErr w:type="spellStart"/>
      <w:r>
        <w:t>анолита</w:t>
      </w:r>
      <w:proofErr w:type="spellEnd"/>
      <w:r>
        <w:t xml:space="preserve"> - 0,11 отражает нормальное состояние </w:t>
      </w:r>
      <w:proofErr w:type="spellStart"/>
      <w:r>
        <w:t>микробиоценоза</w:t>
      </w:r>
      <w:proofErr w:type="spellEnd"/>
      <w:r>
        <w:t xml:space="preserve"> кишечника (</w:t>
      </w:r>
      <w:proofErr w:type="spellStart"/>
      <w:r>
        <w:t>Гительман</w:t>
      </w:r>
      <w:proofErr w:type="spellEnd"/>
      <w:r>
        <w:t xml:space="preserve"> Д.С., </w:t>
      </w:r>
      <w:proofErr w:type="spellStart"/>
      <w:r>
        <w:t>Норбаева</w:t>
      </w:r>
      <w:proofErr w:type="spellEnd"/>
      <w:r>
        <w:t xml:space="preserve"> И.Э., 1998). На основании исследований (Баженов Л.Г. и др., 1998) доказана высокая чувствительность </w:t>
      </w:r>
      <w:proofErr w:type="spellStart"/>
      <w:r>
        <w:t>хеликобактерий</w:t>
      </w:r>
      <w:proofErr w:type="spellEnd"/>
      <w:r>
        <w:t xml:space="preserve"> (</w:t>
      </w:r>
      <w:proofErr w:type="spellStart"/>
      <w:r>
        <w:t>Helicodacter</w:t>
      </w:r>
      <w:proofErr w:type="spellEnd"/>
      <w:r>
        <w:t xml:space="preserve"> </w:t>
      </w:r>
      <w:proofErr w:type="spellStart"/>
      <w:r>
        <w:t>pylori</w:t>
      </w:r>
      <w:proofErr w:type="spellEnd"/>
      <w:r>
        <w:t xml:space="preserve">) к </w:t>
      </w:r>
      <w:proofErr w:type="spellStart"/>
      <w:r>
        <w:t>электроктивированным</w:t>
      </w:r>
      <w:proofErr w:type="spellEnd"/>
      <w:r>
        <w:t xml:space="preserve"> водным растворам натрия хлорида, значительно превышающая таковую условно-патогенной и нормальной микрофлоры ЖКТ, что предопределяет возможность их применения при </w:t>
      </w:r>
      <w:proofErr w:type="spellStart"/>
      <w:r>
        <w:t>хеликобактериозе</w:t>
      </w:r>
      <w:proofErr w:type="spellEnd"/>
      <w:r>
        <w:t xml:space="preserve">. Он не оказывает </w:t>
      </w:r>
      <w:proofErr w:type="spellStart"/>
      <w:r>
        <w:t>иммуносупрессивного</w:t>
      </w:r>
      <w:proofErr w:type="spellEnd"/>
      <w:r>
        <w:t xml:space="preserve"> действия при внутрижелудочном введении (Вторенко В.И. и др., 2001), а при лечении гнойных ран улучшает показатели всех звеньев иммунитета (Девятов В.А. и др., 2001). </w:t>
      </w:r>
      <w:proofErr w:type="spellStart"/>
      <w:proofErr w:type="gramStart"/>
      <w:r>
        <w:t>Анолит</w:t>
      </w:r>
      <w:proofErr w:type="spellEnd"/>
      <w:r>
        <w:t xml:space="preserve"> с терапевтическими параметрами (ОВП не более + 700 мВ) при приёме внутрь через рот или ректально будет обладать следующими свойствами: обеззараживание желудочно-кишечного тракта, коррекция нарушений </w:t>
      </w:r>
      <w:proofErr w:type="spellStart"/>
      <w:r>
        <w:t>микробиоценоза</w:t>
      </w:r>
      <w:proofErr w:type="spellEnd"/>
      <w:r>
        <w:t xml:space="preserve">, стимуляция терминального окисления недоокисленных токсических продуктов обмена (окислительная </w:t>
      </w:r>
      <w:proofErr w:type="spellStart"/>
      <w:r>
        <w:t>детоксикация</w:t>
      </w:r>
      <w:proofErr w:type="spellEnd"/>
      <w:r>
        <w:t xml:space="preserve">), снятие термодинамических ограничений с процессов ферментного окисления, </w:t>
      </w:r>
      <w:proofErr w:type="spellStart"/>
      <w:r>
        <w:t>усилениеэнергогенеза</w:t>
      </w:r>
      <w:proofErr w:type="spellEnd"/>
      <w:r>
        <w:t xml:space="preserve"> и процессов катаболизма, стимуляция антитоксической функции печени (Алёхин С.А., </w:t>
      </w:r>
      <w:proofErr w:type="spellStart"/>
      <w:r>
        <w:t>Гительман</w:t>
      </w:r>
      <w:proofErr w:type="spellEnd"/>
      <w:r>
        <w:t xml:space="preserve"> Д.С., 1998;</w:t>
      </w:r>
      <w:proofErr w:type="gramEnd"/>
      <w:r>
        <w:t xml:space="preserve"> </w:t>
      </w:r>
      <w:proofErr w:type="gramStart"/>
      <w:r>
        <w:t xml:space="preserve">Авилова А.В., 2008; Левченко Ю.А., 2008). </w:t>
      </w:r>
      <w:proofErr w:type="gramEnd"/>
    </w:p>
    <w:p w:rsidR="00770266" w:rsidRDefault="00770266" w:rsidP="00770266">
      <w:pPr>
        <w:pStyle w:val="otstyp"/>
      </w:pPr>
      <w:r>
        <w:t xml:space="preserve">Аллергических и побочных реакций </w:t>
      </w:r>
      <w:proofErr w:type="spellStart"/>
      <w:r>
        <w:t>анолит</w:t>
      </w:r>
      <w:proofErr w:type="spellEnd"/>
      <w:r>
        <w:t xml:space="preserve"> не вызывает (</w:t>
      </w:r>
      <w:proofErr w:type="spellStart"/>
      <w:r>
        <w:t>Гительман</w:t>
      </w:r>
      <w:proofErr w:type="spellEnd"/>
      <w:r>
        <w:t xml:space="preserve"> Д.С., 1998; Левченко Ю.А., 2008), он не вызывает также повышения уровня хромосомных </w:t>
      </w:r>
      <w:proofErr w:type="spellStart"/>
      <w:r>
        <w:t>оберраций</w:t>
      </w:r>
      <w:proofErr w:type="spellEnd"/>
      <w:r>
        <w:t xml:space="preserve"> </w:t>
      </w:r>
      <w:r>
        <w:lastRenderedPageBreak/>
        <w:t xml:space="preserve">в клетках костного мозга, не обладает цитогенетической и мутагенной активностью (Вторенко В.И. и др., 2001). Биологическая активность </w:t>
      </w:r>
      <w:proofErr w:type="spellStart"/>
      <w:r>
        <w:t>анолита</w:t>
      </w:r>
      <w:proofErr w:type="spellEnd"/>
      <w:r>
        <w:t xml:space="preserve"> по параметру ОВП сохраняется в течение 9 суток (</w:t>
      </w:r>
      <w:proofErr w:type="spellStart"/>
      <w:r>
        <w:t>Мязитов</w:t>
      </w:r>
      <w:proofErr w:type="spellEnd"/>
      <w:r>
        <w:t xml:space="preserve"> К.У., Скворцова Н.В., 2001). </w:t>
      </w:r>
      <w:proofErr w:type="spellStart"/>
      <w:r>
        <w:t>Католит</w:t>
      </w:r>
      <w:proofErr w:type="spellEnd"/>
      <w:r>
        <w:t xml:space="preserve"> обладает </w:t>
      </w:r>
      <w:proofErr w:type="spellStart"/>
      <w:r>
        <w:t>электроннодонорными</w:t>
      </w:r>
      <w:proofErr w:type="spellEnd"/>
      <w:r>
        <w:t xml:space="preserve"> свойствами, определяющими его антиоксидантное действие. Торможение </w:t>
      </w:r>
      <w:proofErr w:type="spellStart"/>
      <w:r>
        <w:t>свободнорадикального</w:t>
      </w:r>
      <w:proofErr w:type="spellEnd"/>
      <w:r>
        <w:t xml:space="preserve"> окисления сопровождается ограничением процесса разрушения мембран и стимуляцией процессов репарации. Наиболее подходящим биологическим механизмом действия является увеличение </w:t>
      </w:r>
      <w:proofErr w:type="spellStart"/>
      <w:r>
        <w:t>массапереноса</w:t>
      </w:r>
      <w:proofErr w:type="spellEnd"/>
      <w:r>
        <w:t xml:space="preserve"> ионов и молекул через мембраны, что стимулирует рост и деление клеток (Мирошников А.И., 2001). Предполагается (Алёхин С.А., </w:t>
      </w:r>
      <w:proofErr w:type="spellStart"/>
      <w:r>
        <w:t>Гительман</w:t>
      </w:r>
      <w:proofErr w:type="spellEnd"/>
      <w:r>
        <w:t xml:space="preserve"> Д.С., 1998), что при приёме </w:t>
      </w:r>
      <w:proofErr w:type="spellStart"/>
      <w:r>
        <w:t>католита</w:t>
      </w:r>
      <w:proofErr w:type="spellEnd"/>
      <w:r>
        <w:t xml:space="preserve"> в дозе 1 стакан внутрь (2 стакана в сутки) происходит снижение ОВП химуса в желудке, а после всасывания в кровь и далее в ткани усиливается их </w:t>
      </w:r>
      <w:proofErr w:type="spellStart"/>
      <w:r>
        <w:t>электронодонорный</w:t>
      </w:r>
      <w:proofErr w:type="spellEnd"/>
      <w:r>
        <w:t xml:space="preserve"> фон на несколько десятков милливольт.</w:t>
      </w:r>
    </w:p>
    <w:p w:rsidR="00770266" w:rsidRDefault="00770266" w:rsidP="00770266">
      <w:pPr>
        <w:pStyle w:val="otstyp"/>
      </w:pPr>
      <w:r>
        <w:t>В результате происходит накопление в организме восстановленных форм тканевых метаболитов, снижение ОВП внутренних сред организма и создание термодинамических преимуще</w:t>
      </w:r>
      <w:proofErr w:type="gramStart"/>
      <w:r>
        <w:t>ств дл</w:t>
      </w:r>
      <w:proofErr w:type="gramEnd"/>
      <w:r>
        <w:t xml:space="preserve">я восстановительных биохимических процессов. Авторы считают, что </w:t>
      </w:r>
      <w:proofErr w:type="spellStart"/>
      <w:r>
        <w:t>католит</w:t>
      </w:r>
      <w:proofErr w:type="spellEnd"/>
      <w:r>
        <w:t xml:space="preserve"> в дозе 1 мл на 100 мл объёма водного сектора организма (60 мл </w:t>
      </w:r>
      <w:proofErr w:type="spellStart"/>
      <w:r>
        <w:t>католита</w:t>
      </w:r>
      <w:proofErr w:type="spellEnd"/>
      <w:r>
        <w:t xml:space="preserve"> на 6 л объёма циркулирующей крови) способен вызвать во внутренних средах организма сдвиг порядка – 100 мВ. Они утверждают, что уменьшение ОВП всегда </w:t>
      </w:r>
      <w:proofErr w:type="gramStart"/>
      <w:r>
        <w:t>обуславливает повышение общей резистентности организма при этом отмечают</w:t>
      </w:r>
      <w:proofErr w:type="gramEnd"/>
      <w:r>
        <w:t xml:space="preserve">, что фармакологическое регулирование изменений ОВП в тканевых средах сопряжено с рядом затруднений. Например, при однократном введении внутрь организма антиоксидантов типа цистеина тканевые значения ОВП могут снижаться на 0, 1-0,19 В., но для этого необходимы дозы препарата порядка 25-150 г. </w:t>
      </w:r>
    </w:p>
    <w:p w:rsidR="00770266" w:rsidRDefault="00770266" w:rsidP="00770266">
      <w:pPr>
        <w:pStyle w:val="otstyp"/>
      </w:pPr>
      <w:r>
        <w:t xml:space="preserve">По мнению Прилуцкого В.И. (1999) </w:t>
      </w:r>
      <w:proofErr w:type="spellStart"/>
      <w:r>
        <w:t>католит</w:t>
      </w:r>
      <w:proofErr w:type="spellEnd"/>
      <w:r>
        <w:t xml:space="preserve"> в водном секторе организма способствует переносу электронов в направлении матрикса митохондрий, создавая условия для переноса протонов на внутреннюю сторону мембраны митохондрии с последующим усилением </w:t>
      </w:r>
      <w:proofErr w:type="spellStart"/>
      <w:r>
        <w:t>ресинтеза</w:t>
      </w:r>
      <w:proofErr w:type="spellEnd"/>
      <w:r>
        <w:t xml:space="preserve"> АТФ. Введение </w:t>
      </w:r>
      <w:proofErr w:type="spellStart"/>
      <w:r>
        <w:t>католита</w:t>
      </w:r>
      <w:proofErr w:type="spellEnd"/>
      <w:r>
        <w:t xml:space="preserve"> (-200 мВ) повышает энергообеспечение </w:t>
      </w:r>
      <w:proofErr w:type="spellStart"/>
      <w:r>
        <w:t>тимоцитов</w:t>
      </w:r>
      <w:proofErr w:type="spellEnd"/>
      <w:r>
        <w:t xml:space="preserve">, максимально сопрягая дыхание и </w:t>
      </w:r>
      <w:proofErr w:type="spellStart"/>
      <w:r>
        <w:t>фосфорилирование</w:t>
      </w:r>
      <w:proofErr w:type="spellEnd"/>
      <w:r>
        <w:t xml:space="preserve"> (Овчинников И.В., 1998). Метаболическое действие </w:t>
      </w:r>
      <w:proofErr w:type="spellStart"/>
      <w:r>
        <w:t>католита</w:t>
      </w:r>
      <w:proofErr w:type="spellEnd"/>
      <w:r>
        <w:t xml:space="preserve"> (Алёхин С.А., </w:t>
      </w:r>
      <w:proofErr w:type="spellStart"/>
      <w:r>
        <w:t>Гительман</w:t>
      </w:r>
      <w:proofErr w:type="spellEnd"/>
      <w:r>
        <w:t xml:space="preserve"> Д.С., 1998): </w:t>
      </w:r>
      <w:proofErr w:type="spellStart"/>
      <w:r>
        <w:t>католит</w:t>
      </w:r>
      <w:proofErr w:type="spellEnd"/>
      <w:r>
        <w:t xml:space="preserve"> (ОВП= - 400) активирует тканевые дыхательные ферменты, увеличивает (умеренно) содержание фосфолипидов в тканях миокарда и печени. </w:t>
      </w:r>
      <w:proofErr w:type="spellStart"/>
      <w:r>
        <w:t>Католит</w:t>
      </w:r>
      <w:proofErr w:type="spellEnd"/>
      <w:r>
        <w:t xml:space="preserve"> подавляет активность </w:t>
      </w:r>
      <w:proofErr w:type="spellStart"/>
      <w:r>
        <w:t>альдолазы</w:t>
      </w:r>
      <w:proofErr w:type="spellEnd"/>
      <w:r>
        <w:t xml:space="preserve">, </w:t>
      </w:r>
      <w:proofErr w:type="spellStart"/>
      <w:r>
        <w:t>лактат-дегидрогеназы</w:t>
      </w:r>
      <w:proofErr w:type="spellEnd"/>
      <w:r>
        <w:t xml:space="preserve">, </w:t>
      </w:r>
      <w:proofErr w:type="spellStart"/>
      <w:r>
        <w:t>глютамино</w:t>
      </w:r>
      <w:proofErr w:type="spellEnd"/>
      <w:r>
        <w:t xml:space="preserve">-щавелевой-кислой и </w:t>
      </w:r>
      <w:proofErr w:type="spellStart"/>
      <w:r>
        <w:t>глютамино</w:t>
      </w:r>
      <w:proofErr w:type="spellEnd"/>
      <w:r>
        <w:t xml:space="preserve">-пировиноградной </w:t>
      </w:r>
      <w:proofErr w:type="spellStart"/>
      <w:r>
        <w:t>аминотрансфераз</w:t>
      </w:r>
      <w:proofErr w:type="spellEnd"/>
      <w:r>
        <w:t xml:space="preserve"> (ОВП = -500-600), а при ОВП= -300- 400 активность ферментов восстанавливается. В печени повышает уровень </w:t>
      </w:r>
      <w:proofErr w:type="spellStart"/>
      <w:r>
        <w:t>цитохрома</w:t>
      </w:r>
      <w:proofErr w:type="spellEnd"/>
      <w:r>
        <w:t xml:space="preserve"> Р450 в 2-2,5 раза. </w:t>
      </w:r>
    </w:p>
    <w:p w:rsidR="00770266" w:rsidRDefault="00770266" w:rsidP="00770266">
      <w:pPr>
        <w:pStyle w:val="otstyp"/>
      </w:pPr>
      <w:r>
        <w:t xml:space="preserve">Стабилизирует проницаемость мембран клеток. Показано, что </w:t>
      </w:r>
      <w:proofErr w:type="spellStart"/>
      <w:r>
        <w:t>католит</w:t>
      </w:r>
      <w:proofErr w:type="spellEnd"/>
      <w:r>
        <w:t xml:space="preserve"> стимулирует синтез ДНК (S-фаза клеточного цикла) клеток слизистой 12-перстной кишки (Н3- </w:t>
      </w:r>
      <w:proofErr w:type="spellStart"/>
      <w:r>
        <w:t>тимидиновая</w:t>
      </w:r>
      <w:proofErr w:type="spellEnd"/>
      <w:r>
        <w:t xml:space="preserve"> проба). При ОВП менее – 800 мВ обладает </w:t>
      </w:r>
      <w:proofErr w:type="spellStart"/>
      <w:r>
        <w:t>антиметаболическим</w:t>
      </w:r>
      <w:proofErr w:type="spellEnd"/>
      <w:r>
        <w:t xml:space="preserve"> действием. </w:t>
      </w:r>
      <w:proofErr w:type="spellStart"/>
      <w:r>
        <w:t>Католит</w:t>
      </w:r>
      <w:proofErr w:type="spellEnd"/>
      <w:r>
        <w:t xml:space="preserve"> (ОВП = – 500 мВ) существенно повышает антитоксическую функцию печени (Авилова А.В., 2008; Левченко Ю.А., 2008). Если рассматривать </w:t>
      </w:r>
      <w:proofErr w:type="spellStart"/>
      <w:r>
        <w:t>католит</w:t>
      </w:r>
      <w:proofErr w:type="spellEnd"/>
      <w:r>
        <w:t xml:space="preserve"> в качестве простого </w:t>
      </w:r>
      <w:proofErr w:type="spellStart"/>
      <w:r>
        <w:t>щёлочного</w:t>
      </w:r>
      <w:proofErr w:type="spellEnd"/>
      <w:r>
        <w:t xml:space="preserve"> раствора, то при рН=9,0 он содержит концентрацию гидроксилов 10-5 </w:t>
      </w:r>
      <w:proofErr w:type="spellStart"/>
      <w:r>
        <w:t>ммоль</w:t>
      </w:r>
      <w:proofErr w:type="spellEnd"/>
      <w:r>
        <w:t xml:space="preserve">/л. Следовательно, </w:t>
      </w:r>
      <w:proofErr w:type="spellStart"/>
      <w:r>
        <w:t>щёлочная</w:t>
      </w:r>
      <w:proofErr w:type="spellEnd"/>
      <w:r>
        <w:t xml:space="preserve"> нагрузка при питье </w:t>
      </w:r>
      <w:proofErr w:type="spellStart"/>
      <w:r>
        <w:t>католита</w:t>
      </w:r>
      <w:proofErr w:type="spellEnd"/>
      <w:r>
        <w:t xml:space="preserve"> с указанными параметрами в объёме 1 л в 1000 раз ниже </w:t>
      </w:r>
      <w:proofErr w:type="gramStart"/>
      <w:r>
        <w:t>критической</w:t>
      </w:r>
      <w:proofErr w:type="gramEnd"/>
      <w:r>
        <w:t xml:space="preserve">, т.к. буферная ёмкость его мала (Алёхин С.А., </w:t>
      </w:r>
      <w:proofErr w:type="spellStart"/>
      <w:r>
        <w:t>Гительман</w:t>
      </w:r>
      <w:proofErr w:type="spellEnd"/>
      <w:r>
        <w:t xml:space="preserve"> Д.С., 1998). Использование </w:t>
      </w:r>
      <w:proofErr w:type="spellStart"/>
      <w:r>
        <w:t>католита</w:t>
      </w:r>
      <w:proofErr w:type="spellEnd"/>
      <w:r>
        <w:t xml:space="preserve"> (ОВП= -400 - -800 мВ) оказывает иммуностимулирующее действие превосходящее эффекты </w:t>
      </w:r>
      <w:proofErr w:type="spellStart"/>
      <w:r>
        <w:t>тактивина</w:t>
      </w:r>
      <w:proofErr w:type="spellEnd"/>
      <w:r>
        <w:t xml:space="preserve"> (</w:t>
      </w:r>
      <w:proofErr w:type="spellStart"/>
      <w:r>
        <w:t>Гариб</w:t>
      </w:r>
      <w:proofErr w:type="spellEnd"/>
      <w:r>
        <w:t xml:space="preserve"> Ф.Ю., Збрижер Э.Р., 1998). Антимикробное действие </w:t>
      </w:r>
      <w:proofErr w:type="spellStart"/>
      <w:r>
        <w:t>католита</w:t>
      </w:r>
      <w:proofErr w:type="spellEnd"/>
      <w:r>
        <w:t xml:space="preserve"> зависит от вида микроорганизма. Не чувствительны к его действию стрептококки, а бактерицидный эффект отмечен относительно E. </w:t>
      </w:r>
      <w:proofErr w:type="spellStart"/>
      <w:r>
        <w:t>coli</w:t>
      </w:r>
      <w:proofErr w:type="spellEnd"/>
      <w:r>
        <w:t xml:space="preserve">, </w:t>
      </w:r>
      <w:proofErr w:type="spellStart"/>
      <w:r>
        <w:t>Pr</w:t>
      </w:r>
      <w:proofErr w:type="spellEnd"/>
      <w:r>
        <w:t xml:space="preserve">. </w:t>
      </w:r>
      <w:proofErr w:type="spellStart"/>
      <w:r>
        <w:t>mirabilis</w:t>
      </w:r>
      <w:proofErr w:type="spellEnd"/>
      <w:r>
        <w:t xml:space="preserve">, </w:t>
      </w:r>
      <w:proofErr w:type="spellStart"/>
      <w:r>
        <w:t>Ps</w:t>
      </w:r>
      <w:proofErr w:type="spellEnd"/>
      <w:r>
        <w:t xml:space="preserve">. </w:t>
      </w:r>
      <w:proofErr w:type="spellStart"/>
      <w:r>
        <w:t>aeuginosa</w:t>
      </w:r>
      <w:proofErr w:type="spellEnd"/>
      <w:r>
        <w:t xml:space="preserve"> и </w:t>
      </w:r>
      <w:proofErr w:type="spellStart"/>
      <w:r>
        <w:t>стрептобациллы</w:t>
      </w:r>
      <w:proofErr w:type="spellEnd"/>
      <w:r>
        <w:t xml:space="preserve"> </w:t>
      </w:r>
      <w:proofErr w:type="spellStart"/>
      <w:r>
        <w:t>Bac</w:t>
      </w:r>
      <w:proofErr w:type="spellEnd"/>
      <w:r>
        <w:t xml:space="preserve">. </w:t>
      </w:r>
      <w:proofErr w:type="spellStart"/>
      <w:r>
        <w:t>cereus</w:t>
      </w:r>
      <w:proofErr w:type="spellEnd"/>
      <w:r>
        <w:t>. (</w:t>
      </w:r>
      <w:proofErr w:type="spellStart"/>
      <w:r>
        <w:t>Торопков</w:t>
      </w:r>
      <w:proofErr w:type="spellEnd"/>
      <w:r>
        <w:t xml:space="preserve"> В.В. и др., 2001). </w:t>
      </w:r>
    </w:p>
    <w:p w:rsidR="00770266" w:rsidRDefault="00770266" w:rsidP="00770266">
      <w:pPr>
        <w:pStyle w:val="otstyp"/>
      </w:pPr>
      <w:proofErr w:type="gramStart"/>
      <w:r>
        <w:lastRenderedPageBreak/>
        <w:t xml:space="preserve">На основании материалов, опубликованных в сборниках Второго и Третьего Международных симпозиумов «Электрохимическая активация в медицине, сельском хозяйстве, промышленности», монографиях Прилуцкого В.И. и </w:t>
      </w:r>
      <w:proofErr w:type="spellStart"/>
      <w:r>
        <w:t>Бахира</w:t>
      </w:r>
      <w:proofErr w:type="spellEnd"/>
      <w:r>
        <w:t xml:space="preserve"> В.М., (1995, 1998), работах сотрудников ВГМА (Резников К.М., 2001; Резников К.М. и др., 2004; Гридин А.А., 2005; Резников К.М. и др., 2005;</w:t>
      </w:r>
      <w:proofErr w:type="gramEnd"/>
      <w:r>
        <w:t xml:space="preserve"> </w:t>
      </w:r>
      <w:proofErr w:type="spellStart"/>
      <w:proofErr w:type="gramStart"/>
      <w:r>
        <w:t>Брездынюк</w:t>
      </w:r>
      <w:proofErr w:type="spellEnd"/>
      <w:r>
        <w:t xml:space="preserve"> А.Д., Резников К.М., 2006; Кошелев П.И. и др., 2006; </w:t>
      </w:r>
      <w:proofErr w:type="spellStart"/>
      <w:r>
        <w:t>Сабитова</w:t>
      </w:r>
      <w:proofErr w:type="spellEnd"/>
      <w:r>
        <w:t xml:space="preserve"> Е.Б. 2006; </w:t>
      </w:r>
      <w:proofErr w:type="spellStart"/>
      <w:r>
        <w:t>Трухачёва</w:t>
      </w:r>
      <w:proofErr w:type="spellEnd"/>
      <w:r>
        <w:t xml:space="preserve"> Л.И. и др., 2006; Ширяев О.Ю. и др., 2006; </w:t>
      </w:r>
      <w:proofErr w:type="spellStart"/>
      <w:r>
        <w:t>Брездынюк</w:t>
      </w:r>
      <w:proofErr w:type="spellEnd"/>
      <w:r>
        <w:t xml:space="preserve"> А.А., 2008; Латышева Ю.Н., 2008; </w:t>
      </w:r>
      <w:proofErr w:type="spellStart"/>
      <w:r>
        <w:t>Сабитова</w:t>
      </w:r>
      <w:proofErr w:type="spellEnd"/>
      <w:r>
        <w:t xml:space="preserve"> Е.Б. и др., 2008 и др.) можно привести обобщённые сведения о некоторых фармакологических свойствах </w:t>
      </w:r>
      <w:proofErr w:type="spellStart"/>
      <w:r>
        <w:t>анолита</w:t>
      </w:r>
      <w:proofErr w:type="spellEnd"/>
      <w:r>
        <w:t xml:space="preserve"> и </w:t>
      </w:r>
      <w:proofErr w:type="spellStart"/>
      <w:r>
        <w:t>католита</w:t>
      </w:r>
      <w:proofErr w:type="spellEnd"/>
      <w:r>
        <w:t>.</w:t>
      </w:r>
      <w:proofErr w:type="gramEnd"/>
      <w:r>
        <w:t xml:space="preserve"> </w:t>
      </w:r>
      <w:proofErr w:type="spellStart"/>
      <w:r>
        <w:t>Анолит</w:t>
      </w:r>
      <w:proofErr w:type="spellEnd"/>
      <w:r>
        <w:t xml:space="preserve"> обладает антибактериальным, противовирусным, </w:t>
      </w:r>
      <w:proofErr w:type="spellStart"/>
      <w:r>
        <w:t>антимикозным</w:t>
      </w:r>
      <w:proofErr w:type="spellEnd"/>
      <w:r>
        <w:t xml:space="preserve">, антиаллергическим, противовоспалительным, </w:t>
      </w:r>
      <w:proofErr w:type="spellStart"/>
      <w:r>
        <w:t>противоотёчным</w:t>
      </w:r>
      <w:proofErr w:type="spellEnd"/>
      <w:r>
        <w:t xml:space="preserve">, </w:t>
      </w:r>
      <w:proofErr w:type="spellStart"/>
      <w:r>
        <w:t>противозудным</w:t>
      </w:r>
      <w:proofErr w:type="spellEnd"/>
      <w:r>
        <w:t xml:space="preserve"> и подсушивающим действием, может оказывать цитотоксическое и </w:t>
      </w:r>
      <w:proofErr w:type="spellStart"/>
      <w:r>
        <w:t>антиметаболическое</w:t>
      </w:r>
      <w:proofErr w:type="spellEnd"/>
      <w:r>
        <w:t xml:space="preserve"> действие, не причиняя вреда клеткам тканей человека. Биоцидные вещества в </w:t>
      </w:r>
      <w:proofErr w:type="spellStart"/>
      <w:r>
        <w:t>электрохимически</w:t>
      </w:r>
      <w:proofErr w:type="spellEnd"/>
      <w:r>
        <w:t xml:space="preserve"> </w:t>
      </w:r>
      <w:proofErr w:type="gramStart"/>
      <w:r>
        <w:t>активированном</w:t>
      </w:r>
      <w:proofErr w:type="gramEnd"/>
      <w:r>
        <w:t xml:space="preserve"> </w:t>
      </w:r>
      <w:proofErr w:type="spellStart"/>
      <w:r>
        <w:t>анолите</w:t>
      </w:r>
      <w:proofErr w:type="spellEnd"/>
      <w:r>
        <w:t xml:space="preserve">, не являются токсичными для соматических клеток, поскольку представлены </w:t>
      </w:r>
      <w:proofErr w:type="spellStart"/>
      <w:r>
        <w:t>оксиданта</w:t>
      </w:r>
      <w:bookmarkStart w:id="0" w:name="_GoBack"/>
      <w:bookmarkEnd w:id="0"/>
      <w:r>
        <w:t>ми</w:t>
      </w:r>
      <w:proofErr w:type="spellEnd"/>
      <w:r>
        <w:t>, подобными тем, которые продуцируют клетки высших организмов (</w:t>
      </w:r>
      <w:proofErr w:type="spellStart"/>
      <w:r>
        <w:t>Бахир</w:t>
      </w:r>
      <w:proofErr w:type="spellEnd"/>
      <w:r>
        <w:t xml:space="preserve"> В.М. и др., 2001). </w:t>
      </w:r>
    </w:p>
    <w:p w:rsidR="00770266" w:rsidRDefault="00770266" w:rsidP="00770266">
      <w:pPr>
        <w:pStyle w:val="otstyp"/>
      </w:pPr>
      <w:proofErr w:type="spellStart"/>
      <w:r>
        <w:t>Католит</w:t>
      </w:r>
      <w:proofErr w:type="spellEnd"/>
      <w:r>
        <w:t xml:space="preserve"> обладает антиоксидантными, иммуностимулирующими, </w:t>
      </w:r>
      <w:proofErr w:type="spellStart"/>
      <w:r>
        <w:t>детоксицирующими</w:t>
      </w:r>
      <w:proofErr w:type="spellEnd"/>
      <w:r>
        <w:t xml:space="preserve"> свойствами, повышает устойчивость организма к ионизирующему облучению, нормализует метаболические процессы (повышение синтеза АТФ, изменение активности ферментов), стимулирует регенерацию тканей (повышает синтез ДНК и стимулирует рост и деление клеток), улучшает трофические процессы и кровообращение в тканях. Он также оказывает антидепрессивное, небольшое анальгезирующее и активирующее действие. Эти фармакологические свойства обосновывают правомерность применения </w:t>
      </w:r>
      <w:proofErr w:type="spellStart"/>
      <w:r>
        <w:t>электроактивированных</w:t>
      </w:r>
      <w:proofErr w:type="spellEnd"/>
      <w:r>
        <w:t xml:space="preserve"> водных растворов в медицинской практике, что наиболее полно описано в Методических рекомендациях под редакцией Алёхина С.А. (1997) и работе Овечкина А.Ю.(2003). </w:t>
      </w:r>
    </w:p>
    <w:p w:rsidR="009C7AB2" w:rsidRDefault="009C7AB2"/>
    <w:sectPr w:rsidR="009C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66"/>
    <w:rsid w:val="00770266"/>
    <w:rsid w:val="009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77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3">
    <w:name w:val="стиль3"/>
    <w:basedOn w:val="a"/>
    <w:rsid w:val="0077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стиль4"/>
    <w:basedOn w:val="a"/>
    <w:rsid w:val="0077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otstyp">
    <w:name w:val="otstyp"/>
    <w:basedOn w:val="a"/>
    <w:rsid w:val="00770266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02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77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3">
    <w:name w:val="стиль3"/>
    <w:basedOn w:val="a"/>
    <w:rsid w:val="0077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стиль4"/>
    <w:basedOn w:val="a"/>
    <w:rsid w:val="0077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otstyp">
    <w:name w:val="otstyp"/>
    <w:basedOn w:val="a"/>
    <w:rsid w:val="00770266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0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2012-10-29T05:20:00Z</dcterms:created>
  <dcterms:modified xsi:type="dcterms:W3CDTF">2012-10-29T05:31:00Z</dcterms:modified>
</cp:coreProperties>
</file>