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4B6" w:rsidRPr="00FB438D" w:rsidRDefault="005114B6" w:rsidP="00F757BD">
      <w:pPr>
        <w:ind w:left="-567"/>
        <w:jc w:val="center"/>
        <w:rPr>
          <w:rFonts w:ascii="Calibri" w:hAnsi="Calibri" w:cs="Calibri"/>
          <w:b/>
          <w:bCs/>
          <w:color w:val="FF0000"/>
          <w:sz w:val="28"/>
          <w:szCs w:val="28"/>
        </w:rPr>
      </w:pPr>
      <w:r w:rsidRPr="00FB438D">
        <w:rPr>
          <w:rFonts w:ascii="Calibri" w:hAnsi="Calibri" w:cs="Calibri"/>
          <w:b/>
          <w:bCs/>
          <w:color w:val="FF0000"/>
          <w:sz w:val="28"/>
          <w:szCs w:val="28"/>
        </w:rPr>
        <w:t xml:space="preserve">ПОЛОТНО ДЛЯ ТЕРМОБЕЛЬЯ </w:t>
      </w:r>
    </w:p>
    <w:p w:rsidR="005114B6" w:rsidRPr="00FB438D" w:rsidRDefault="005114B6" w:rsidP="00F757BD">
      <w:pPr>
        <w:ind w:left="-567"/>
        <w:jc w:val="center"/>
        <w:rPr>
          <w:rFonts w:ascii="Calibri" w:hAnsi="Calibri" w:cs="Calibri"/>
          <w:b/>
          <w:bCs/>
          <w:color w:val="FF0000"/>
          <w:sz w:val="28"/>
          <w:szCs w:val="28"/>
        </w:rPr>
      </w:pPr>
      <w:r w:rsidRPr="00FB438D">
        <w:rPr>
          <w:rFonts w:ascii="Calibri" w:hAnsi="Calibri" w:cs="Calibri"/>
          <w:b/>
          <w:bCs/>
          <w:color w:val="FF0000"/>
          <w:sz w:val="28"/>
          <w:szCs w:val="28"/>
        </w:rPr>
        <w:t>описание</w:t>
      </w:r>
    </w:p>
    <w:p w:rsidR="005114B6" w:rsidRPr="00285013" w:rsidRDefault="005114B6" w:rsidP="00874CAC">
      <w:pPr>
        <w:spacing w:before="100" w:beforeAutospacing="1" w:after="100" w:afterAutospacing="1"/>
        <w:jc w:val="both"/>
        <w:rPr>
          <w:rFonts w:ascii="Times New Roman" w:hAnsi="Times New Roman" w:cs="Times New Roman"/>
          <w:color w:val="00B0F0"/>
          <w:sz w:val="10"/>
          <w:szCs w:val="10"/>
          <w:lang w:eastAsia="ru-RU"/>
        </w:rPr>
      </w:pPr>
      <w:r w:rsidRPr="00285013">
        <w:rPr>
          <w:rFonts w:ascii="Times New Roman" w:hAnsi="Times New Roman" w:cs="Times New Roman"/>
          <w:color w:val="00B0F0"/>
          <w:sz w:val="10"/>
          <w:szCs w:val="10"/>
          <w:lang w:eastAsia="ru-RU"/>
        </w:rPr>
        <w:t xml:space="preserve">       </w:t>
      </w:r>
    </w:p>
    <w:p w:rsidR="005114B6" w:rsidRPr="00FB438D" w:rsidRDefault="005114B6" w:rsidP="00874CAC">
      <w:pPr>
        <w:spacing w:before="100" w:beforeAutospacing="1" w:after="100" w:afterAutospacing="1"/>
        <w:jc w:val="both"/>
        <w:rPr>
          <w:rFonts w:ascii="Calibri" w:hAnsi="Calibri" w:cs="Calibri"/>
          <w:color w:val="0070C0"/>
          <w:sz w:val="20"/>
          <w:szCs w:val="20"/>
          <w:lang w:eastAsia="ru-RU"/>
        </w:rPr>
      </w:pPr>
      <w:r w:rsidRPr="00FB438D">
        <w:rPr>
          <w:rFonts w:ascii="Calibri" w:hAnsi="Calibri" w:cs="Calibri"/>
          <w:color w:val="0070C0"/>
          <w:sz w:val="20"/>
          <w:szCs w:val="20"/>
          <w:lang w:eastAsia="ru-RU"/>
        </w:rPr>
        <w:t xml:space="preserve">       Будучи</w:t>
      </w:r>
      <w:r w:rsidRPr="00FB438D">
        <w:rPr>
          <w:rFonts w:ascii="Calibri" w:hAnsi="Calibri" w:cs="Calibri"/>
          <w:color w:val="0070C0"/>
          <w:sz w:val="20"/>
          <w:szCs w:val="20"/>
          <w:lang w:val="de-DE" w:eastAsia="ru-RU"/>
        </w:rPr>
        <w:t xml:space="preserve"> </w:t>
      </w:r>
      <w:r w:rsidRPr="00FB438D">
        <w:rPr>
          <w:rFonts w:ascii="Calibri" w:hAnsi="Calibri" w:cs="Calibri"/>
          <w:color w:val="0070C0"/>
          <w:sz w:val="20"/>
          <w:szCs w:val="20"/>
          <w:lang w:eastAsia="ru-RU"/>
        </w:rPr>
        <w:t>легким</w:t>
      </w:r>
      <w:r w:rsidRPr="00FB438D">
        <w:rPr>
          <w:rFonts w:ascii="Calibri" w:hAnsi="Calibri" w:cs="Calibri"/>
          <w:color w:val="0070C0"/>
          <w:sz w:val="20"/>
          <w:szCs w:val="20"/>
          <w:lang w:val="de-DE" w:eastAsia="ru-RU"/>
        </w:rPr>
        <w:t xml:space="preserve"> </w:t>
      </w:r>
      <w:r w:rsidRPr="00FB438D">
        <w:rPr>
          <w:rFonts w:ascii="Calibri" w:hAnsi="Calibri" w:cs="Calibri"/>
          <w:color w:val="0070C0"/>
          <w:sz w:val="20"/>
          <w:szCs w:val="20"/>
          <w:lang w:eastAsia="ru-RU"/>
        </w:rPr>
        <w:t>в</w:t>
      </w:r>
      <w:r w:rsidRPr="00FB438D">
        <w:rPr>
          <w:rFonts w:ascii="Calibri" w:hAnsi="Calibri" w:cs="Calibri"/>
          <w:color w:val="0070C0"/>
          <w:sz w:val="20"/>
          <w:szCs w:val="20"/>
          <w:lang w:val="de-DE" w:eastAsia="ru-RU"/>
        </w:rPr>
        <w:t xml:space="preserve"> </w:t>
      </w:r>
      <w:r w:rsidRPr="00FB438D">
        <w:rPr>
          <w:rFonts w:ascii="Calibri" w:hAnsi="Calibri" w:cs="Calibri"/>
          <w:color w:val="0070C0"/>
          <w:sz w:val="20"/>
          <w:szCs w:val="20"/>
          <w:lang w:eastAsia="ru-RU"/>
        </w:rPr>
        <w:t>уходе</w:t>
      </w:r>
      <w:r w:rsidRPr="00FB438D">
        <w:rPr>
          <w:rFonts w:ascii="Calibri" w:hAnsi="Calibri" w:cs="Calibri"/>
          <w:color w:val="0070C0"/>
          <w:sz w:val="20"/>
          <w:szCs w:val="20"/>
          <w:lang w:val="de-DE" w:eastAsia="ru-RU"/>
        </w:rPr>
        <w:t xml:space="preserve">, </w:t>
      </w:r>
      <w:r w:rsidRPr="00FB438D">
        <w:rPr>
          <w:rFonts w:ascii="Calibri" w:hAnsi="Calibri" w:cs="Calibri"/>
          <w:color w:val="0070C0"/>
          <w:sz w:val="20"/>
          <w:szCs w:val="20"/>
          <w:lang w:eastAsia="ru-RU"/>
        </w:rPr>
        <w:t>удобным</w:t>
      </w:r>
      <w:r w:rsidRPr="00FB438D">
        <w:rPr>
          <w:rFonts w:ascii="Calibri" w:hAnsi="Calibri" w:cs="Calibri"/>
          <w:color w:val="0070C0"/>
          <w:sz w:val="20"/>
          <w:szCs w:val="20"/>
          <w:lang w:val="de-DE" w:eastAsia="ru-RU"/>
        </w:rPr>
        <w:t xml:space="preserve"> </w:t>
      </w:r>
      <w:r w:rsidRPr="00FB438D">
        <w:rPr>
          <w:rFonts w:ascii="Calibri" w:hAnsi="Calibri" w:cs="Calibri"/>
          <w:color w:val="0070C0"/>
          <w:sz w:val="20"/>
          <w:szCs w:val="20"/>
          <w:lang w:eastAsia="ru-RU"/>
        </w:rPr>
        <w:t>в</w:t>
      </w:r>
      <w:r w:rsidRPr="00FB438D">
        <w:rPr>
          <w:rFonts w:ascii="Calibri" w:hAnsi="Calibri" w:cs="Calibri"/>
          <w:color w:val="0070C0"/>
          <w:sz w:val="20"/>
          <w:szCs w:val="20"/>
          <w:lang w:val="de-DE" w:eastAsia="ru-RU"/>
        </w:rPr>
        <w:t xml:space="preserve"> </w:t>
      </w:r>
      <w:r w:rsidRPr="00FB438D">
        <w:rPr>
          <w:rFonts w:ascii="Calibri" w:hAnsi="Calibri" w:cs="Calibri"/>
          <w:color w:val="0070C0"/>
          <w:sz w:val="20"/>
          <w:szCs w:val="20"/>
          <w:lang w:eastAsia="ru-RU"/>
        </w:rPr>
        <w:t>носке</w:t>
      </w:r>
      <w:r w:rsidRPr="00FB438D">
        <w:rPr>
          <w:rFonts w:ascii="Calibri" w:hAnsi="Calibri" w:cs="Calibri"/>
          <w:color w:val="0070C0"/>
          <w:sz w:val="20"/>
          <w:szCs w:val="20"/>
          <w:lang w:val="de-DE" w:eastAsia="ru-RU"/>
        </w:rPr>
        <w:t xml:space="preserve"> </w:t>
      </w:r>
      <w:r w:rsidRPr="00FB438D">
        <w:rPr>
          <w:rFonts w:ascii="Calibri" w:hAnsi="Calibri" w:cs="Calibri"/>
          <w:color w:val="0070C0"/>
          <w:sz w:val="20"/>
          <w:szCs w:val="20"/>
          <w:lang w:eastAsia="ru-RU"/>
        </w:rPr>
        <w:t>и</w:t>
      </w:r>
      <w:r w:rsidRPr="00FB438D">
        <w:rPr>
          <w:rFonts w:ascii="Calibri" w:hAnsi="Calibri" w:cs="Calibri"/>
          <w:color w:val="0070C0"/>
          <w:sz w:val="20"/>
          <w:szCs w:val="20"/>
          <w:lang w:val="de-DE" w:eastAsia="ru-RU"/>
        </w:rPr>
        <w:t xml:space="preserve"> </w:t>
      </w:r>
      <w:r w:rsidRPr="00FB438D">
        <w:rPr>
          <w:rFonts w:ascii="Calibri" w:hAnsi="Calibri" w:cs="Calibri"/>
          <w:color w:val="0070C0"/>
          <w:sz w:val="20"/>
          <w:szCs w:val="20"/>
          <w:lang w:eastAsia="ru-RU"/>
        </w:rPr>
        <w:t>воздухопроницаемым</w:t>
      </w:r>
      <w:r w:rsidRPr="00FB438D">
        <w:rPr>
          <w:rFonts w:ascii="Calibri" w:hAnsi="Calibri" w:cs="Calibri"/>
          <w:color w:val="0070C0"/>
          <w:sz w:val="20"/>
          <w:szCs w:val="20"/>
          <w:lang w:val="de-DE" w:eastAsia="ru-RU"/>
        </w:rPr>
        <w:t xml:space="preserve">, </w:t>
      </w:r>
      <w:r w:rsidRPr="00FB438D">
        <w:rPr>
          <w:rFonts w:ascii="Calibri" w:hAnsi="Calibri" w:cs="Calibri"/>
          <w:color w:val="0070C0"/>
          <w:sz w:val="20"/>
          <w:szCs w:val="20"/>
          <w:lang w:eastAsia="ru-RU"/>
        </w:rPr>
        <w:t>этот</w:t>
      </w:r>
      <w:r w:rsidRPr="00FB438D">
        <w:rPr>
          <w:rFonts w:ascii="Calibri" w:hAnsi="Calibri" w:cs="Calibri"/>
          <w:color w:val="0070C0"/>
          <w:sz w:val="20"/>
          <w:szCs w:val="20"/>
          <w:lang w:val="de-DE" w:eastAsia="ru-RU"/>
        </w:rPr>
        <w:t xml:space="preserve"> </w:t>
      </w:r>
      <w:r w:rsidRPr="00FB438D">
        <w:rPr>
          <w:rFonts w:ascii="Calibri" w:hAnsi="Calibri" w:cs="Calibri"/>
          <w:color w:val="0070C0"/>
          <w:sz w:val="20"/>
          <w:szCs w:val="20"/>
          <w:lang w:eastAsia="ru-RU"/>
        </w:rPr>
        <w:t>материал</w:t>
      </w:r>
      <w:r w:rsidRPr="00FB438D">
        <w:rPr>
          <w:rFonts w:ascii="Calibri" w:hAnsi="Calibri" w:cs="Calibri"/>
          <w:color w:val="0070C0"/>
          <w:sz w:val="20"/>
          <w:szCs w:val="20"/>
          <w:lang w:val="de-DE" w:eastAsia="ru-RU"/>
        </w:rPr>
        <w:t xml:space="preserve"> </w:t>
      </w:r>
      <w:r w:rsidRPr="00FB438D">
        <w:rPr>
          <w:rFonts w:ascii="Calibri" w:hAnsi="Calibri" w:cs="Calibri"/>
          <w:color w:val="0070C0"/>
          <w:sz w:val="20"/>
          <w:szCs w:val="20"/>
          <w:lang w:eastAsia="ru-RU"/>
        </w:rPr>
        <w:t>является прекрасным сырьем для изготовления термобелья, которое пользуется устойчивым спросом у людей, ведущих активный образ жизни, а также у тех, кто по долгу службы вынужден проводить длительное время на открытом воздухе, в сложных метеоусловиях</w:t>
      </w:r>
      <w:r w:rsidRPr="00FB438D">
        <w:rPr>
          <w:rFonts w:ascii="Calibri" w:hAnsi="Calibri" w:cs="Calibri"/>
          <w:color w:val="0070C0"/>
          <w:sz w:val="20"/>
          <w:szCs w:val="20"/>
          <w:lang w:val="de-DE" w:eastAsia="ru-RU"/>
        </w:rPr>
        <w:t xml:space="preserve">. </w:t>
      </w:r>
    </w:p>
    <w:p w:rsidR="005114B6" w:rsidRPr="00285013" w:rsidRDefault="005114B6" w:rsidP="00C17569">
      <w:pPr>
        <w:spacing w:before="100" w:beforeAutospacing="1" w:after="100" w:afterAutospacing="1"/>
        <w:jc w:val="center"/>
        <w:rPr>
          <w:rFonts w:ascii="Times New Roman" w:hAnsi="Times New Roman" w:cs="Times New Roman"/>
          <w:color w:val="00B0F0"/>
          <w:sz w:val="10"/>
          <w:szCs w:val="10"/>
          <w:lang w:eastAsia="ru-RU"/>
        </w:rPr>
      </w:pPr>
    </w:p>
    <w:p w:rsidR="005114B6" w:rsidRPr="00285013" w:rsidRDefault="005114B6" w:rsidP="00F74502">
      <w:pPr>
        <w:spacing w:before="100" w:beforeAutospacing="1" w:after="100" w:afterAutospacing="1"/>
        <w:rPr>
          <w:rFonts w:ascii="Calibri" w:hAnsi="Calibri" w:cs="Calibri"/>
          <w:color w:val="000000"/>
          <w:sz w:val="20"/>
          <w:szCs w:val="20"/>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Antimicrobial textiles" style="position:absolute;margin-left:454.3pt;margin-top:2.9pt;width:78.75pt;height:60pt;z-index:-251652608;visibility:visible">
            <v:imagedata r:id="rId5" o:title=""/>
            <w10:wrap type="square"/>
          </v:shape>
        </w:pict>
      </w:r>
      <w:r w:rsidRPr="00FE53A8">
        <w:rPr>
          <w:rFonts w:ascii="Calibri" w:hAnsi="Calibri" w:cs="Calibri"/>
          <w:color w:val="000000"/>
          <w:lang w:eastAsia="ru-RU"/>
        </w:rPr>
        <w:t xml:space="preserve">         </w:t>
      </w:r>
      <w:r w:rsidRPr="00285013">
        <w:rPr>
          <w:rFonts w:ascii="Calibri" w:hAnsi="Calibri" w:cs="Calibri"/>
          <w:color w:val="000000"/>
          <w:sz w:val="20"/>
          <w:szCs w:val="20"/>
          <w:lang w:eastAsia="ru-RU"/>
        </w:rPr>
        <w:t xml:space="preserve">В качестве исходного сырья производства полотен для термобелья применяется пряжа, созданная из уникальных нитей, разработанных немецкими химиками из компании </w:t>
      </w:r>
      <w:hyperlink r:id="rId6" w:history="1">
        <w:r w:rsidRPr="00285013">
          <w:rPr>
            <w:rStyle w:val="Hyperlink"/>
            <w:rFonts w:ascii="Calibri" w:hAnsi="Calibri" w:cs="Calibri"/>
            <w:b/>
            <w:bCs/>
            <w:sz w:val="20"/>
            <w:szCs w:val="20"/>
            <w:lang w:eastAsia="ru-RU"/>
          </w:rPr>
          <w:t>Trevira GmbH</w:t>
        </w:r>
      </w:hyperlink>
      <w:r w:rsidRPr="00285013">
        <w:rPr>
          <w:rFonts w:ascii="Calibri" w:hAnsi="Calibri" w:cs="Calibri"/>
          <w:color w:val="000000"/>
          <w:sz w:val="20"/>
          <w:szCs w:val="20"/>
          <w:lang w:eastAsia="ru-RU"/>
        </w:rPr>
        <w:t xml:space="preserve">, являющейся одним из мировых лидеров в производстве специализированных полотен для спорта, интерьеров, транспорта и спецодежды. Полотна производятся по лицензии на лучших </w:t>
      </w:r>
      <w:r>
        <w:rPr>
          <w:rFonts w:ascii="Calibri" w:hAnsi="Calibri" w:cs="Calibri"/>
          <w:color w:val="000000"/>
          <w:sz w:val="20"/>
          <w:szCs w:val="20"/>
          <w:lang w:eastAsia="ru-RU"/>
        </w:rPr>
        <w:t xml:space="preserve">текстильных </w:t>
      </w:r>
      <w:r w:rsidRPr="00285013">
        <w:rPr>
          <w:rFonts w:ascii="Calibri" w:hAnsi="Calibri" w:cs="Calibri"/>
          <w:color w:val="000000"/>
          <w:sz w:val="20"/>
          <w:szCs w:val="20"/>
          <w:lang w:eastAsia="ru-RU"/>
        </w:rPr>
        <w:t>предприятиях Турции.</w:t>
      </w:r>
    </w:p>
    <w:p w:rsidR="005114B6" w:rsidRPr="00285013" w:rsidRDefault="005114B6" w:rsidP="00C17569">
      <w:pPr>
        <w:spacing w:before="100" w:beforeAutospacing="1" w:after="100" w:afterAutospacing="1"/>
        <w:jc w:val="center"/>
        <w:rPr>
          <w:rFonts w:ascii="Times New Roman" w:hAnsi="Times New Roman" w:cs="Times New Roman"/>
          <w:color w:val="00B0F0"/>
          <w:sz w:val="10"/>
          <w:szCs w:val="10"/>
          <w:lang w:eastAsia="ru-RU"/>
        </w:rPr>
      </w:pPr>
    </w:p>
    <w:p w:rsidR="005114B6" w:rsidRPr="00285013" w:rsidRDefault="005114B6" w:rsidP="00DB7E6C">
      <w:pPr>
        <w:spacing w:before="100" w:beforeAutospacing="1" w:after="100" w:afterAutospacing="1"/>
        <w:ind w:left="426" w:hanging="426"/>
        <w:rPr>
          <w:rFonts w:ascii="Calibri" w:hAnsi="Calibri" w:cs="Calibri"/>
          <w:sz w:val="20"/>
          <w:szCs w:val="20"/>
          <w:lang w:eastAsia="ru-RU"/>
        </w:rPr>
      </w:pPr>
      <w:r>
        <w:rPr>
          <w:noProof/>
          <w:lang w:eastAsia="ru-RU"/>
        </w:rPr>
        <w:pict>
          <v:shape id="Рисунок 14" o:spid="_x0000_s1027" type="#_x0000_t75" style="position:absolute;left:0;text-align:left;margin-left:443.8pt;margin-top:45.8pt;width:85.5pt;height:48pt;z-index:251661824;visibility:visible">
            <v:imagedata r:id="rId7" o:title=""/>
            <w10:wrap type="square"/>
          </v:shape>
        </w:pict>
      </w:r>
      <w:r>
        <w:rPr>
          <w:noProof/>
          <w:lang w:eastAsia="ru-RU"/>
        </w:rPr>
        <w:pict>
          <v:shape id="Рисунок 6" o:spid="_x0000_s1028" type="#_x0000_t75" style="position:absolute;left:0;text-align:left;margin-left:-.2pt;margin-top:5.3pt;width:148.5pt;height:99.75pt;z-index:251658752;visibility:visible">
            <v:imagedata r:id="rId8" o:title=""/>
            <w10:wrap type="square"/>
          </v:shape>
        </w:pict>
      </w:r>
      <w:r w:rsidRPr="00FE53A8">
        <w:rPr>
          <w:rFonts w:ascii="Calibri" w:hAnsi="Calibri" w:cs="Calibri"/>
          <w:lang w:eastAsia="ru-RU"/>
        </w:rPr>
        <w:t xml:space="preserve">         </w:t>
      </w:r>
      <w:r w:rsidRPr="00285013">
        <w:rPr>
          <w:rFonts w:ascii="Calibri" w:hAnsi="Calibri" w:cs="Calibri"/>
          <w:sz w:val="20"/>
          <w:szCs w:val="20"/>
          <w:lang w:eastAsia="ru-RU"/>
        </w:rPr>
        <w:t xml:space="preserve">По своему химическому составу полотна являются на 100% </w:t>
      </w:r>
      <w:r w:rsidRPr="00285013">
        <w:rPr>
          <w:rFonts w:ascii="Calibri" w:hAnsi="Calibri" w:cs="Calibri"/>
          <w:sz w:val="20"/>
          <w:szCs w:val="20"/>
        </w:rPr>
        <w:t>полиэстер</w:t>
      </w:r>
      <w:r w:rsidRPr="00285013">
        <w:rPr>
          <w:rFonts w:ascii="Calibri" w:hAnsi="Calibri" w:cs="Calibri"/>
          <w:sz w:val="20"/>
          <w:szCs w:val="20"/>
          <w:lang w:eastAsia="ru-RU"/>
        </w:rPr>
        <w:t xml:space="preserve">ными. Общеизвестными функциональными свойствами </w:t>
      </w:r>
      <w:r>
        <w:rPr>
          <w:rFonts w:ascii="Calibri" w:hAnsi="Calibri" w:cs="Calibri"/>
          <w:sz w:val="20"/>
          <w:szCs w:val="20"/>
          <w:lang w:eastAsia="ru-RU"/>
        </w:rPr>
        <w:t>полотен</w:t>
      </w:r>
      <w:r w:rsidRPr="00285013">
        <w:rPr>
          <w:rFonts w:ascii="Calibri" w:hAnsi="Calibri" w:cs="Calibri"/>
          <w:sz w:val="20"/>
          <w:szCs w:val="20"/>
          <w:lang w:eastAsia="ru-RU"/>
        </w:rPr>
        <w:t xml:space="preserve">, изготовленных на основе </w:t>
      </w:r>
      <w:r w:rsidRPr="00285013">
        <w:rPr>
          <w:rFonts w:ascii="Calibri" w:hAnsi="Calibri" w:cs="Calibri"/>
          <w:sz w:val="20"/>
          <w:szCs w:val="20"/>
        </w:rPr>
        <w:t xml:space="preserve">полиэстерных нитей являются </w:t>
      </w:r>
      <w:r w:rsidRPr="00285013">
        <w:rPr>
          <w:rFonts w:ascii="Calibri" w:hAnsi="Calibri" w:cs="Calibri"/>
          <w:sz w:val="20"/>
          <w:szCs w:val="20"/>
          <w:lang w:eastAsia="ru-RU"/>
        </w:rPr>
        <w:t xml:space="preserve">воздухопроницаемость, сохранение внешнего вида, </w:t>
      </w:r>
      <w:r w:rsidRPr="00285013">
        <w:rPr>
          <w:rFonts w:ascii="Calibri" w:hAnsi="Calibri" w:cs="Calibri"/>
          <w:sz w:val="20"/>
          <w:szCs w:val="20"/>
        </w:rPr>
        <w:t xml:space="preserve">огнеупорность, </w:t>
      </w:r>
      <w:r w:rsidRPr="00285013">
        <w:rPr>
          <w:rFonts w:ascii="Calibri" w:hAnsi="Calibri" w:cs="Calibri"/>
          <w:sz w:val="20"/>
          <w:szCs w:val="20"/>
          <w:lang w:eastAsia="ru-RU"/>
        </w:rPr>
        <w:t>простота ухода, сверхтонкость, к тому же, они имеют высокие противомикробные свойства, не подвергаются пиллингу. Даже</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после</w:t>
      </w:r>
      <w:r w:rsidRPr="00285013">
        <w:rPr>
          <w:rFonts w:ascii="Calibri" w:hAnsi="Calibri" w:cs="Calibri"/>
          <w:sz w:val="20"/>
          <w:szCs w:val="20"/>
          <w:lang w:val="de-DE" w:eastAsia="ru-RU"/>
        </w:rPr>
        <w:t xml:space="preserve"> 100 </w:t>
      </w:r>
      <w:r w:rsidRPr="00285013">
        <w:rPr>
          <w:rFonts w:ascii="Calibri" w:hAnsi="Calibri" w:cs="Calibri"/>
          <w:sz w:val="20"/>
          <w:szCs w:val="20"/>
          <w:lang w:eastAsia="ru-RU"/>
        </w:rPr>
        <w:t>стирок</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уровень потребительских свойств</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снижается незначительно</w:t>
      </w:r>
      <w:r w:rsidRPr="00285013">
        <w:rPr>
          <w:rFonts w:ascii="Calibri" w:hAnsi="Calibri" w:cs="Calibri"/>
          <w:sz w:val="20"/>
          <w:szCs w:val="20"/>
          <w:lang w:val="de-DE" w:eastAsia="ru-RU"/>
        </w:rPr>
        <w:t>.</w:t>
      </w:r>
      <w:r w:rsidRPr="00285013">
        <w:rPr>
          <w:rFonts w:ascii="Calibri" w:hAnsi="Calibri" w:cs="Calibri"/>
          <w:sz w:val="20"/>
          <w:szCs w:val="20"/>
          <w:lang w:eastAsia="ru-RU"/>
        </w:rPr>
        <w:t xml:space="preserve"> </w:t>
      </w:r>
    </w:p>
    <w:p w:rsidR="005114B6" w:rsidRPr="00285013" w:rsidRDefault="005114B6" w:rsidP="00285013">
      <w:pPr>
        <w:spacing w:before="100" w:beforeAutospacing="1" w:after="100" w:afterAutospacing="1"/>
        <w:rPr>
          <w:rFonts w:ascii="Calibri" w:hAnsi="Calibri" w:cs="Calibri"/>
          <w:sz w:val="20"/>
          <w:szCs w:val="20"/>
          <w:lang w:eastAsia="ru-RU"/>
        </w:rPr>
      </w:pPr>
      <w:r w:rsidRPr="00285013">
        <w:rPr>
          <w:rFonts w:ascii="Calibri" w:hAnsi="Calibri" w:cs="Calibri"/>
          <w:sz w:val="20"/>
          <w:szCs w:val="20"/>
          <w:lang w:eastAsia="ru-RU"/>
        </w:rPr>
        <w:t xml:space="preserve">         Рассмотрим более подробно те свойства полотен </w:t>
      </w:r>
      <w:r w:rsidRPr="004D1F73">
        <w:rPr>
          <w:rFonts w:ascii="Calibri" w:hAnsi="Calibri" w:cs="Calibri"/>
          <w:b/>
          <w:bCs/>
          <w:sz w:val="20"/>
          <w:szCs w:val="20"/>
          <w:lang w:eastAsia="ru-RU"/>
        </w:rPr>
        <w:t>Trevira® Bioactive</w:t>
      </w:r>
      <w:r w:rsidRPr="00285013">
        <w:rPr>
          <w:rFonts w:ascii="Calibri" w:hAnsi="Calibri" w:cs="Calibri"/>
          <w:sz w:val="20"/>
          <w:szCs w:val="20"/>
          <w:lang w:eastAsia="ru-RU"/>
        </w:rPr>
        <w:t xml:space="preserve">, которые делают их незаменимыми при производстве нательного термобелья. </w:t>
      </w:r>
      <w:r w:rsidRPr="00285013">
        <w:rPr>
          <w:rFonts w:ascii="Calibri" w:hAnsi="Calibri" w:cs="Calibri"/>
          <w:sz w:val="20"/>
          <w:szCs w:val="20"/>
          <w:lang w:val="de-DE" w:eastAsia="ru-RU"/>
        </w:rPr>
        <w:t xml:space="preserve"> </w:t>
      </w:r>
    </w:p>
    <w:p w:rsidR="005114B6" w:rsidRPr="00FB438D" w:rsidRDefault="005114B6" w:rsidP="00FB438D">
      <w:pPr>
        <w:pStyle w:val="ListParagraph"/>
        <w:numPr>
          <w:ilvl w:val="0"/>
          <w:numId w:val="8"/>
        </w:numPr>
        <w:spacing w:before="100" w:beforeAutospacing="1" w:after="100" w:afterAutospacing="1"/>
        <w:ind w:left="284" w:hanging="284"/>
        <w:rPr>
          <w:rFonts w:ascii="Calibri" w:hAnsi="Calibri" w:cs="Calibri"/>
          <w:b/>
          <w:bCs/>
          <w:color w:val="4F81BD"/>
          <w:sz w:val="20"/>
          <w:szCs w:val="20"/>
          <w:lang w:eastAsia="ru-RU"/>
        </w:rPr>
      </w:pPr>
      <w:r w:rsidRPr="00FB438D">
        <w:rPr>
          <w:rFonts w:ascii="Calibri" w:hAnsi="Calibri" w:cs="Calibri"/>
          <w:b/>
          <w:bCs/>
          <w:color w:val="4F81BD"/>
          <w:sz w:val="20"/>
          <w:szCs w:val="20"/>
          <w:lang w:eastAsia="ru-RU"/>
        </w:rPr>
        <w:t xml:space="preserve">Преимущества </w:t>
      </w:r>
      <w:r w:rsidRPr="00FB438D">
        <w:rPr>
          <w:rFonts w:ascii="Calibri" w:hAnsi="Calibri" w:cs="Calibri"/>
          <w:b/>
          <w:bCs/>
          <w:color w:val="4F81BD"/>
          <w:sz w:val="20"/>
          <w:szCs w:val="20"/>
        </w:rPr>
        <w:t>полиэстера</w:t>
      </w:r>
    </w:p>
    <w:p w:rsidR="005114B6" w:rsidRDefault="005114B6" w:rsidP="00FB438D">
      <w:pPr>
        <w:pStyle w:val="ListParagraph"/>
        <w:spacing w:before="100" w:beforeAutospacing="1" w:after="100" w:afterAutospacing="1"/>
        <w:ind w:left="0" w:firstLine="284"/>
        <w:jc w:val="both"/>
        <w:rPr>
          <w:rFonts w:ascii="Calibri" w:hAnsi="Calibri" w:cs="Calibri"/>
          <w:sz w:val="20"/>
          <w:szCs w:val="20"/>
          <w:lang w:eastAsia="ru-RU"/>
        </w:rPr>
      </w:pPr>
      <w:r>
        <w:rPr>
          <w:noProof/>
          <w:lang w:eastAsia="ru-RU"/>
        </w:rPr>
        <w:pict>
          <v:shape id="Рисунок 11" o:spid="_x0000_s1029" type="#_x0000_t75" style="position:absolute;left:0;text-align:left;margin-left:443.8pt;margin-top:1.45pt;width:92.25pt;height:55.5pt;z-index:251659776;visibility:visible">
            <v:imagedata r:id="rId9" o:title=""/>
            <w10:wrap type="square"/>
          </v:shape>
        </w:pict>
      </w:r>
      <w:r>
        <w:rPr>
          <w:noProof/>
          <w:lang w:eastAsia="ru-RU"/>
        </w:rPr>
        <w:pict>
          <v:shape id="Рисунок 12" o:spid="_x0000_s1030" type="#_x0000_t75" style="position:absolute;left:0;text-align:left;margin-left:-8.45pt;margin-top:26.7pt;width:87pt;height:53.25pt;z-index:251660800;visibility:visible">
            <v:imagedata r:id="rId10" o:title=""/>
            <w10:wrap type="square"/>
          </v:shape>
        </w:pict>
      </w:r>
      <w:r w:rsidRPr="00285013">
        <w:rPr>
          <w:rFonts w:ascii="Calibri" w:hAnsi="Calibri" w:cs="Calibri"/>
          <w:sz w:val="20"/>
          <w:szCs w:val="20"/>
          <w:lang w:eastAsia="ru-RU"/>
        </w:rPr>
        <w:t>Отличительной особенностью синтетического полотна является его гидрофобность. Благодаря своим водоотталкивающим свойствам одежда не впитывает влагу, позволяя ей беспрепятственно выходить наружу. Полотно «дышит». При этом термобелье, выполненное из данных полотен, остается сухим, что позволяет сохранять естественный тепловой баланс тела человека даже при повышенных температурных и физических нагрузках. Полотна легкие, приятные на ощупь, не вызывающие дискомфорта при контакте с кожей.</w:t>
      </w:r>
    </w:p>
    <w:p w:rsidR="005114B6" w:rsidRPr="00FB438D" w:rsidRDefault="005114B6" w:rsidP="00FE53A8">
      <w:pPr>
        <w:pStyle w:val="ListParagraph"/>
        <w:rPr>
          <w:rFonts w:ascii="Calibri" w:hAnsi="Calibri" w:cs="Calibri"/>
          <w:b/>
          <w:bCs/>
          <w:color w:val="4F81BD"/>
          <w:sz w:val="10"/>
          <w:szCs w:val="10"/>
          <w:lang w:eastAsia="ru-RU"/>
        </w:rPr>
      </w:pPr>
    </w:p>
    <w:p w:rsidR="005114B6" w:rsidRPr="00FB438D" w:rsidRDefault="005114B6" w:rsidP="00FB438D">
      <w:pPr>
        <w:pStyle w:val="ListParagraph"/>
        <w:numPr>
          <w:ilvl w:val="0"/>
          <w:numId w:val="8"/>
        </w:numPr>
        <w:ind w:left="284" w:hanging="284"/>
        <w:rPr>
          <w:rFonts w:ascii="Calibri" w:hAnsi="Calibri" w:cs="Calibri"/>
          <w:b/>
          <w:bCs/>
          <w:color w:val="4F81BD"/>
          <w:sz w:val="20"/>
          <w:szCs w:val="20"/>
          <w:lang w:eastAsia="ru-RU"/>
        </w:rPr>
      </w:pPr>
      <w:r w:rsidRPr="00FB438D">
        <w:rPr>
          <w:rFonts w:ascii="Calibri" w:hAnsi="Calibri" w:cs="Calibri"/>
          <w:b/>
          <w:bCs/>
          <w:color w:val="4F81BD"/>
          <w:sz w:val="20"/>
          <w:szCs w:val="20"/>
          <w:lang w:eastAsia="ru-RU"/>
        </w:rPr>
        <w:t>Бактерицидные функции</w:t>
      </w:r>
    </w:p>
    <w:p w:rsidR="005114B6" w:rsidRPr="00285013" w:rsidRDefault="005114B6" w:rsidP="00874CAC">
      <w:pPr>
        <w:rPr>
          <w:rFonts w:ascii="Calibri" w:hAnsi="Calibri" w:cs="Calibri"/>
          <w:sz w:val="20"/>
          <w:szCs w:val="20"/>
          <w:lang w:eastAsia="ru-RU"/>
        </w:rPr>
      </w:pPr>
      <w:r>
        <w:rPr>
          <w:noProof/>
          <w:lang w:eastAsia="ru-RU"/>
        </w:rPr>
        <w:pict>
          <v:shape id="Рисунок 2" o:spid="_x0000_s1031" type="#_x0000_t75" alt="Silver additive in the fibre" style="position:absolute;margin-left:432.4pt;margin-top:11.75pt;width:102pt;height:86.25pt;z-index:-251664896;visibility:visible">
            <v:imagedata r:id="rId11" o:title=""/>
            <w10:wrap type="square"/>
          </v:shape>
        </w:pict>
      </w:r>
      <w:r>
        <w:rPr>
          <w:noProof/>
          <w:lang w:eastAsia="ru-RU"/>
        </w:rPr>
        <w:pict>
          <v:shapetype id="_x0000_t202" coordsize="21600,21600" o:spt="202" path="m,l,21600r21600,l21600,xe">
            <v:stroke joinstyle="miter"/>
            <v:path gradientshapeok="t" o:connecttype="rect"/>
          </v:shapetype>
          <v:shape id="Поле 9" o:spid="_x0000_s1032" type="#_x0000_t202" style="position:absolute;margin-left:-94.45pt;margin-top:3.7pt;width:80.25pt;height:35.25pt;z-index:251655680;visibility:visible" strokeweight=".5pt">
            <v:textbox>
              <w:txbxContent>
                <w:p w:rsidR="005114B6" w:rsidRPr="00E939BC" w:rsidRDefault="005114B6" w:rsidP="00655B40">
                  <w:pPr>
                    <w:jc w:val="center"/>
                    <w:rPr>
                      <w:b/>
                      <w:bCs/>
                      <w:color w:val="4F81BD"/>
                      <w:sz w:val="14"/>
                      <w:szCs w:val="14"/>
                    </w:rPr>
                  </w:pPr>
                  <w:r w:rsidRPr="00E939BC">
                    <w:rPr>
                      <w:b/>
                      <w:bCs/>
                      <w:color w:val="4F81BD"/>
                      <w:sz w:val="14"/>
                      <w:szCs w:val="14"/>
                    </w:rPr>
                    <w:t xml:space="preserve">Бактерии повреждаются </w:t>
                  </w:r>
                </w:p>
                <w:p w:rsidR="005114B6" w:rsidRPr="00E939BC" w:rsidRDefault="005114B6" w:rsidP="00655B40">
                  <w:pPr>
                    <w:jc w:val="center"/>
                    <w:rPr>
                      <w:b/>
                      <w:bCs/>
                      <w:color w:val="4F81BD"/>
                      <w:sz w:val="14"/>
                      <w:szCs w:val="14"/>
                    </w:rPr>
                  </w:pPr>
                  <w:r w:rsidRPr="00E939BC">
                    <w:rPr>
                      <w:b/>
                      <w:bCs/>
                      <w:color w:val="4F81BD"/>
                      <w:sz w:val="14"/>
                      <w:szCs w:val="14"/>
                    </w:rPr>
                    <w:t>или  разрушаются</w:t>
                  </w:r>
                </w:p>
              </w:txbxContent>
            </v:textbox>
          </v:shape>
        </w:pict>
      </w:r>
      <w:r>
        <w:rPr>
          <w:noProof/>
          <w:lang w:eastAsia="ru-RU"/>
        </w:rPr>
        <w:pict>
          <v:shape id="Поле 8" o:spid="_x0000_s1033" type="#_x0000_t202" style="position:absolute;margin-left:-179.95pt;margin-top:3.7pt;width:81.75pt;height:54.75pt;z-index:251654656;visibility:visible" strokeweight=".5pt">
            <v:textbox>
              <w:txbxContent>
                <w:p w:rsidR="005114B6" w:rsidRPr="00E939BC" w:rsidRDefault="005114B6" w:rsidP="00655B40">
                  <w:pPr>
                    <w:jc w:val="center"/>
                    <w:rPr>
                      <w:b/>
                      <w:bCs/>
                      <w:color w:val="4F81BD"/>
                      <w:sz w:val="14"/>
                      <w:szCs w:val="14"/>
                    </w:rPr>
                  </w:pPr>
                  <w:r w:rsidRPr="00E939BC">
                    <w:rPr>
                      <w:b/>
                      <w:bCs/>
                      <w:color w:val="4F81BD"/>
                      <w:sz w:val="14"/>
                      <w:szCs w:val="14"/>
                    </w:rPr>
                    <w:t xml:space="preserve">Бактерии соприкасаются </w:t>
                  </w:r>
                </w:p>
                <w:p w:rsidR="005114B6" w:rsidRPr="00E939BC" w:rsidRDefault="005114B6" w:rsidP="00655B40">
                  <w:pPr>
                    <w:jc w:val="center"/>
                    <w:rPr>
                      <w:b/>
                      <w:bCs/>
                      <w:color w:val="4F81BD"/>
                      <w:sz w:val="14"/>
                      <w:szCs w:val="14"/>
                    </w:rPr>
                  </w:pPr>
                  <w:r w:rsidRPr="00E939BC">
                    <w:rPr>
                      <w:b/>
                      <w:bCs/>
                      <w:color w:val="4F81BD"/>
                      <w:sz w:val="14"/>
                      <w:szCs w:val="14"/>
                    </w:rPr>
                    <w:t xml:space="preserve">с поверхностью </w:t>
                  </w:r>
                </w:p>
                <w:p w:rsidR="005114B6" w:rsidRPr="00E939BC" w:rsidRDefault="005114B6" w:rsidP="00655B40">
                  <w:pPr>
                    <w:jc w:val="center"/>
                    <w:rPr>
                      <w:b/>
                      <w:bCs/>
                      <w:color w:val="4F81BD"/>
                      <w:sz w:val="14"/>
                      <w:szCs w:val="14"/>
                    </w:rPr>
                  </w:pPr>
                  <w:r w:rsidRPr="00E939BC">
                    <w:rPr>
                      <w:b/>
                      <w:bCs/>
                      <w:color w:val="4F81BD"/>
                      <w:sz w:val="14"/>
                      <w:szCs w:val="14"/>
                    </w:rPr>
                    <w:t xml:space="preserve">и  насыщаются </w:t>
                  </w:r>
                </w:p>
                <w:p w:rsidR="005114B6" w:rsidRPr="00E939BC" w:rsidRDefault="005114B6" w:rsidP="00655B40">
                  <w:pPr>
                    <w:jc w:val="center"/>
                    <w:rPr>
                      <w:b/>
                      <w:bCs/>
                      <w:color w:val="4F81BD"/>
                      <w:sz w:val="14"/>
                      <w:szCs w:val="14"/>
                    </w:rPr>
                  </w:pPr>
                  <w:r w:rsidRPr="00E939BC">
                    <w:rPr>
                      <w:b/>
                      <w:bCs/>
                      <w:color w:val="4F81BD"/>
                      <w:sz w:val="14"/>
                      <w:szCs w:val="14"/>
                    </w:rPr>
                    <w:t>ионами серебра</w:t>
                  </w:r>
                </w:p>
              </w:txbxContent>
            </v:textbox>
          </v:shape>
        </w:pict>
      </w:r>
      <w:r>
        <w:rPr>
          <w:noProof/>
          <w:lang w:eastAsia="ru-RU"/>
        </w:rPr>
        <w:pict>
          <v:shape id="Поле 7" o:spid="_x0000_s1034" type="#_x0000_t202" style="position:absolute;margin-left:-242.95pt;margin-top:3.7pt;width:59.25pt;height:20.25pt;z-index:251653632;visibility:visible" strokeweight=".5pt">
            <v:textbox>
              <w:txbxContent>
                <w:p w:rsidR="005114B6" w:rsidRPr="00E939BC" w:rsidRDefault="005114B6" w:rsidP="00655B40">
                  <w:pPr>
                    <w:jc w:val="center"/>
                    <w:rPr>
                      <w:b/>
                      <w:bCs/>
                      <w:color w:val="4F81BD"/>
                      <w:sz w:val="14"/>
                      <w:szCs w:val="14"/>
                    </w:rPr>
                  </w:pPr>
                  <w:r w:rsidRPr="00E939BC">
                    <w:rPr>
                      <w:b/>
                      <w:bCs/>
                      <w:color w:val="4F81BD"/>
                      <w:sz w:val="14"/>
                      <w:szCs w:val="14"/>
                    </w:rPr>
                    <w:t>Бактерии</w:t>
                  </w:r>
                </w:p>
              </w:txbxContent>
            </v:textbox>
          </v:shape>
        </w:pict>
      </w:r>
      <w:r>
        <w:rPr>
          <w:noProof/>
          <w:lang w:eastAsia="ru-RU"/>
        </w:rPr>
        <w:pict>
          <v:shape id="Рисунок 3" o:spid="_x0000_s1035" type="#_x0000_t75" alt="How Trevira Bioactive functions" style="position:absolute;margin-left:-1.35pt;margin-top:2.95pt;width:237.35pt;height:114.75pt;z-index:-251663872;visibility:visible">
            <v:imagedata r:id="rId12" o:title="" croptop="1750f" cropbottom="13622f"/>
            <w10:wrap type="square"/>
          </v:shape>
        </w:pict>
      </w:r>
      <w:r w:rsidRPr="00285013">
        <w:rPr>
          <w:rFonts w:ascii="Calibri" w:hAnsi="Calibri" w:cs="Calibri"/>
          <w:sz w:val="20"/>
          <w:szCs w:val="20"/>
          <w:lang w:eastAsia="ru-RU"/>
        </w:rPr>
        <w:t xml:space="preserve">     Волокна полотна </w:t>
      </w:r>
      <w:r w:rsidRPr="004D1F73">
        <w:rPr>
          <w:rFonts w:ascii="Calibri" w:hAnsi="Calibri" w:cs="Calibri"/>
          <w:b/>
          <w:bCs/>
          <w:sz w:val="20"/>
          <w:szCs w:val="20"/>
          <w:lang w:eastAsia="ru-RU"/>
        </w:rPr>
        <w:t>Trevira® Bioactive</w:t>
      </w:r>
      <w:r w:rsidRPr="00285013">
        <w:rPr>
          <w:rFonts w:ascii="Calibri" w:hAnsi="Calibri" w:cs="Calibri"/>
          <w:sz w:val="20"/>
          <w:szCs w:val="20"/>
          <w:lang w:eastAsia="ru-RU"/>
        </w:rPr>
        <w:t xml:space="preserve"> обладают бактерицидным эффектом, замедляя</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рост</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бактерий</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либо</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внутри</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либо</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на</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поверхности</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материала</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Чувство</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комфорта сохраняется надолго</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К</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тому</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же</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снижается</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степень</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образования</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неприятного</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запаха. В основе противомикробного эффекта лежат атомы серебра, которыми насыщены полимерные волокна.</w:t>
      </w:r>
      <w:r w:rsidRPr="00285013">
        <w:rPr>
          <w:rFonts w:ascii="Calibri" w:hAnsi="Calibri" w:cs="Calibri"/>
          <w:sz w:val="20"/>
          <w:szCs w:val="20"/>
          <w:lang w:val="de-DE" w:eastAsia="ru-RU"/>
        </w:rPr>
        <w:t xml:space="preserve"> </w:t>
      </w:r>
      <w:r w:rsidRPr="00285013">
        <w:rPr>
          <w:rFonts w:ascii="Calibri" w:hAnsi="Calibri" w:cs="Calibri"/>
          <w:sz w:val="20"/>
          <w:szCs w:val="20"/>
          <w:lang w:eastAsia="ru-RU"/>
        </w:rPr>
        <w:t>Поскольку серебро входит в состав полотен на молекулярном уровне, противомикробный эффект является постоянным, не теряющим своих свойств ни в процессе носки, ни после частых стирок. Доказано, что противомикробные элементы волокна не влияют на флору кожи человека. Когда бактерии вступают в прямой контакт с тканью, ионы серебра разрушают их, предупреждая их размножение.</w:t>
      </w:r>
    </w:p>
    <w:p w:rsidR="005114B6" w:rsidRPr="00FB438D" w:rsidRDefault="005114B6" w:rsidP="00FB438D">
      <w:pPr>
        <w:pStyle w:val="ListParagraph"/>
        <w:numPr>
          <w:ilvl w:val="0"/>
          <w:numId w:val="8"/>
        </w:numPr>
        <w:spacing w:before="100" w:beforeAutospacing="1" w:after="100" w:afterAutospacing="1"/>
        <w:ind w:left="284" w:hanging="284"/>
        <w:jc w:val="both"/>
        <w:rPr>
          <w:rFonts w:ascii="Calibri" w:hAnsi="Calibri" w:cs="Calibri"/>
          <w:b/>
          <w:bCs/>
          <w:color w:val="4F81BD"/>
          <w:sz w:val="20"/>
          <w:szCs w:val="20"/>
          <w:lang w:eastAsia="ru-RU"/>
        </w:rPr>
      </w:pPr>
      <w:r w:rsidRPr="00FB438D">
        <w:rPr>
          <w:rFonts w:ascii="Calibri" w:hAnsi="Calibri" w:cs="Calibri"/>
          <w:b/>
          <w:bCs/>
          <w:color w:val="4F81BD"/>
          <w:sz w:val="20"/>
          <w:szCs w:val="20"/>
          <w:lang w:eastAsia="ru-RU"/>
        </w:rPr>
        <w:t>Термо и теплозащита</w:t>
      </w:r>
    </w:p>
    <w:p w:rsidR="005114B6" w:rsidRPr="00285013" w:rsidRDefault="005114B6" w:rsidP="00FB438D">
      <w:pPr>
        <w:pStyle w:val="ListParagraph"/>
        <w:spacing w:before="100" w:beforeAutospacing="1" w:after="100" w:afterAutospacing="1"/>
        <w:ind w:left="0" w:firstLine="284"/>
        <w:jc w:val="both"/>
        <w:rPr>
          <w:rFonts w:ascii="Calibri" w:hAnsi="Calibri" w:cs="Calibri"/>
          <w:b/>
          <w:bCs/>
          <w:sz w:val="20"/>
          <w:szCs w:val="20"/>
        </w:rPr>
      </w:pPr>
      <w:r>
        <w:rPr>
          <w:noProof/>
          <w:lang w:eastAsia="ru-RU"/>
        </w:rPr>
        <w:pict>
          <v:shape id="Рисунок 15" o:spid="_x0000_s1036" type="#_x0000_t75" style="position:absolute;left:0;text-align:left;margin-left:212.8pt;margin-top:22.25pt;width:112.5pt;height:76.5pt;z-index:251662848;visibility:visible">
            <v:imagedata r:id="rId13" o:title=""/>
            <w10:wrap type="square"/>
          </v:shape>
        </w:pict>
      </w:r>
      <w:r>
        <w:rPr>
          <w:noProof/>
          <w:lang w:eastAsia="ru-RU"/>
        </w:rPr>
        <w:pict>
          <v:shape id="Рисунок 5" o:spid="_x0000_s1037" type="#_x0000_t75" style="position:absolute;left:0;text-align:left;margin-left:331.3pt;margin-top:.15pt;width:192.2pt;height:99pt;z-index:-251658752;visibility:visible">
            <v:imagedata r:id="rId14" o:title=""/>
            <w10:wrap type="square"/>
          </v:shape>
        </w:pict>
      </w:r>
      <w:r w:rsidRPr="00285013">
        <w:rPr>
          <w:rFonts w:ascii="Calibri" w:hAnsi="Calibri" w:cs="Calibri"/>
          <w:sz w:val="20"/>
          <w:szCs w:val="20"/>
          <w:lang w:eastAsia="ru-RU"/>
        </w:rPr>
        <w:t>Для изготовления полотна используется многокамерная, так сказать, «полая нить». Благодаря такой структуре нити возникает воздушная прослойка, которая является отличным теплоизолятором. Это обеспечивает дополнительный термоэффект одежды, выполненной из данных полотен.</w:t>
      </w:r>
      <w:r w:rsidRPr="00285013">
        <w:rPr>
          <w:rFonts w:ascii="Calibri" w:hAnsi="Calibri" w:cs="Calibri"/>
          <w:b/>
          <w:bCs/>
          <w:sz w:val="20"/>
          <w:szCs w:val="20"/>
        </w:rPr>
        <w:t xml:space="preserve"> </w:t>
      </w:r>
    </w:p>
    <w:p w:rsidR="005114B6" w:rsidRDefault="005114B6">
      <w:pPr>
        <w:rPr>
          <w:b/>
          <w:bCs/>
        </w:rPr>
      </w:pPr>
      <w:r>
        <w:rPr>
          <w:b/>
          <w:bCs/>
        </w:rPr>
        <w:br w:type="page"/>
      </w:r>
    </w:p>
    <w:p w:rsidR="005114B6" w:rsidRPr="00DE1A35" w:rsidRDefault="005114B6" w:rsidP="00931BD1">
      <w:pPr>
        <w:ind w:left="-567"/>
        <w:jc w:val="center"/>
        <w:rPr>
          <w:rFonts w:ascii="Calibri" w:hAnsi="Calibri" w:cs="Calibri"/>
          <w:b/>
          <w:bCs/>
          <w:color w:val="FF0000"/>
          <w:sz w:val="28"/>
          <w:szCs w:val="28"/>
        </w:rPr>
      </w:pPr>
      <w:r w:rsidRPr="00DE1A35">
        <w:rPr>
          <w:rFonts w:ascii="Calibri" w:hAnsi="Calibri" w:cs="Calibri"/>
          <w:b/>
          <w:bCs/>
          <w:color w:val="FF0000"/>
          <w:sz w:val="28"/>
          <w:szCs w:val="28"/>
        </w:rPr>
        <w:t xml:space="preserve">ЛИНЕЙКИ ТЕРМОБЕЛЬЯ </w:t>
      </w:r>
    </w:p>
    <w:p w:rsidR="005114B6" w:rsidRPr="00DE1A35" w:rsidRDefault="005114B6" w:rsidP="00931BD1">
      <w:pPr>
        <w:ind w:left="-567"/>
        <w:jc w:val="center"/>
        <w:rPr>
          <w:rFonts w:ascii="Calibri" w:hAnsi="Calibri" w:cs="Calibri"/>
          <w:b/>
          <w:bCs/>
          <w:color w:val="FF0000"/>
          <w:sz w:val="28"/>
          <w:szCs w:val="28"/>
        </w:rPr>
      </w:pPr>
      <w:r w:rsidRPr="00DE1A35">
        <w:rPr>
          <w:rFonts w:ascii="Calibri" w:hAnsi="Calibri" w:cs="Calibri"/>
          <w:b/>
          <w:bCs/>
          <w:color w:val="FF0000"/>
          <w:sz w:val="28"/>
          <w:szCs w:val="28"/>
          <w:lang w:val="en-US"/>
        </w:rPr>
        <w:t>Lynxy</w:t>
      </w:r>
      <w:r w:rsidRPr="00DE1A35">
        <w:rPr>
          <w:rFonts w:ascii="Calibri" w:hAnsi="Calibri" w:cs="Calibri"/>
          <w:b/>
          <w:bCs/>
          <w:color w:val="FF0000"/>
          <w:sz w:val="28"/>
          <w:szCs w:val="28"/>
        </w:rPr>
        <w:t xml:space="preserve"> </w:t>
      </w:r>
      <w:r w:rsidRPr="00DE1A35">
        <w:rPr>
          <w:rFonts w:ascii="Calibri" w:hAnsi="Calibri" w:cs="Calibri"/>
          <w:color w:val="FF0000"/>
          <w:sz w:val="28"/>
          <w:szCs w:val="28"/>
        </w:rPr>
        <w:t xml:space="preserve">и </w:t>
      </w:r>
      <w:r w:rsidRPr="00DE1A35">
        <w:rPr>
          <w:rFonts w:ascii="Calibri" w:hAnsi="Calibri" w:cs="Calibri"/>
          <w:b/>
          <w:bCs/>
          <w:color w:val="FF0000"/>
          <w:sz w:val="28"/>
          <w:szCs w:val="28"/>
          <w:lang w:val="en-US"/>
        </w:rPr>
        <w:t>Polar</w:t>
      </w:r>
      <w:r w:rsidRPr="00DE1A35">
        <w:rPr>
          <w:rFonts w:ascii="Calibri" w:hAnsi="Calibri" w:cs="Calibri"/>
          <w:b/>
          <w:bCs/>
          <w:color w:val="FF0000"/>
          <w:sz w:val="28"/>
          <w:szCs w:val="28"/>
        </w:rPr>
        <w:t xml:space="preserve"> </w:t>
      </w:r>
      <w:r w:rsidRPr="00DE1A35">
        <w:rPr>
          <w:rFonts w:ascii="Calibri" w:hAnsi="Calibri" w:cs="Calibri"/>
          <w:b/>
          <w:bCs/>
          <w:color w:val="FF0000"/>
          <w:sz w:val="28"/>
          <w:szCs w:val="28"/>
          <w:lang w:val="en-US"/>
        </w:rPr>
        <w:t>wolf</w:t>
      </w:r>
    </w:p>
    <w:p w:rsidR="005114B6" w:rsidRPr="00FB438D" w:rsidRDefault="005114B6" w:rsidP="00931BD1">
      <w:pPr>
        <w:spacing w:before="100" w:beforeAutospacing="1" w:after="100" w:afterAutospacing="1"/>
        <w:ind w:left="-567"/>
        <w:jc w:val="center"/>
        <w:rPr>
          <w:rFonts w:ascii="Calibri" w:hAnsi="Calibri" w:cs="Calibri"/>
          <w:color w:val="0070C0"/>
          <w:lang w:eastAsia="ru-RU"/>
        </w:rPr>
      </w:pPr>
      <w:r w:rsidRPr="00FB438D">
        <w:rPr>
          <w:rFonts w:ascii="Calibri" w:hAnsi="Calibri" w:cs="Calibri"/>
          <w:color w:val="0070C0"/>
          <w:lang w:eastAsia="ru-RU"/>
        </w:rPr>
        <w:t>компании «Апрель»</w:t>
      </w:r>
    </w:p>
    <w:p w:rsidR="005114B6" w:rsidRPr="00285013" w:rsidRDefault="005114B6" w:rsidP="00931BD1">
      <w:pPr>
        <w:spacing w:before="100" w:beforeAutospacing="1" w:after="100" w:afterAutospacing="1"/>
        <w:ind w:left="-567"/>
        <w:jc w:val="center"/>
        <w:rPr>
          <w:rFonts w:ascii="Calibri" w:hAnsi="Calibri" w:cs="Calibri"/>
          <w:color w:val="17365D"/>
          <w:sz w:val="10"/>
          <w:szCs w:val="10"/>
          <w:lang w:eastAsia="ru-RU"/>
        </w:rPr>
      </w:pPr>
    </w:p>
    <w:p w:rsidR="005114B6" w:rsidRPr="00FB438D" w:rsidRDefault="005114B6" w:rsidP="00D47001">
      <w:pPr>
        <w:ind w:firstLine="708"/>
        <w:rPr>
          <w:rFonts w:ascii="Calibri" w:hAnsi="Calibri" w:cs="Calibri"/>
          <w:color w:val="0070C0"/>
          <w:sz w:val="20"/>
          <w:szCs w:val="20"/>
        </w:rPr>
      </w:pPr>
      <w:r w:rsidRPr="00FB438D">
        <w:rPr>
          <w:rFonts w:ascii="Calibri" w:hAnsi="Calibri" w:cs="Calibri"/>
          <w:color w:val="0070C0"/>
          <w:sz w:val="20"/>
          <w:szCs w:val="20"/>
        </w:rPr>
        <w:t>Изначально термобелье предназначалось для занятий спортом. Однако  в последнее время термобелье получило широкое применение и в повседневной жизни, ведь оно и вправду делает пребывание на открытом воздухе более  комфортным. Термобелье совершенно незаметно под одеждой, и его можно носить каждый день.</w:t>
      </w:r>
    </w:p>
    <w:p w:rsidR="005114B6" w:rsidRPr="00285013" w:rsidRDefault="005114B6" w:rsidP="008E31CF">
      <w:pPr>
        <w:ind w:firstLine="708"/>
        <w:jc w:val="both"/>
        <w:rPr>
          <w:rFonts w:ascii="Calibri" w:hAnsi="Calibri" w:cs="Calibri"/>
          <w:color w:val="17365D"/>
          <w:sz w:val="10"/>
          <w:szCs w:val="10"/>
        </w:rPr>
      </w:pPr>
    </w:p>
    <w:p w:rsidR="005114B6" w:rsidRDefault="005114B6" w:rsidP="00D47001">
      <w:pPr>
        <w:ind w:firstLine="708"/>
        <w:rPr>
          <w:rFonts w:ascii="Calibri" w:hAnsi="Calibri" w:cs="Calibri"/>
          <w:sz w:val="20"/>
          <w:szCs w:val="20"/>
        </w:rPr>
      </w:pPr>
      <w:r>
        <w:rPr>
          <w:noProof/>
          <w:lang w:eastAsia="ru-RU"/>
        </w:rPr>
        <w:pict>
          <v:shape id="Рисунок 10" o:spid="_x0000_s1038" type="#_x0000_t75" style="position:absolute;left:0;text-align:left;margin-left:283.25pt;margin-top:.4pt;width:242.25pt;height:134.35pt;z-index:-251659776;visibility:visible">
            <v:imagedata r:id="rId15" o:title="" croptop="25226f" cropbottom="32378f"/>
            <w10:wrap type="square"/>
          </v:shape>
        </w:pict>
      </w:r>
      <w:r w:rsidRPr="00FB438D">
        <w:rPr>
          <w:rFonts w:ascii="Calibri" w:hAnsi="Calibri" w:cs="Calibri"/>
          <w:sz w:val="20"/>
          <w:szCs w:val="20"/>
        </w:rPr>
        <w:t>Термобелье «</w:t>
      </w:r>
      <w:r w:rsidRPr="00FB438D">
        <w:rPr>
          <w:rFonts w:ascii="Calibri" w:hAnsi="Calibri" w:cs="Calibri"/>
          <w:b/>
          <w:bCs/>
          <w:sz w:val="20"/>
          <w:szCs w:val="20"/>
          <w:lang w:val="en-US"/>
        </w:rPr>
        <w:t>Lynxy</w:t>
      </w:r>
      <w:r w:rsidRPr="00FB438D">
        <w:rPr>
          <w:rFonts w:ascii="Calibri" w:hAnsi="Calibri" w:cs="Calibri"/>
          <w:sz w:val="20"/>
          <w:szCs w:val="20"/>
        </w:rPr>
        <w:t>» и «</w:t>
      </w:r>
      <w:r w:rsidRPr="00FB438D">
        <w:rPr>
          <w:rFonts w:ascii="Calibri" w:hAnsi="Calibri" w:cs="Calibri"/>
          <w:b/>
          <w:bCs/>
          <w:sz w:val="20"/>
          <w:szCs w:val="20"/>
          <w:lang w:val="en-US"/>
        </w:rPr>
        <w:t>Polar</w:t>
      </w:r>
      <w:r w:rsidRPr="00FB438D">
        <w:rPr>
          <w:rFonts w:ascii="Calibri" w:hAnsi="Calibri" w:cs="Calibri"/>
          <w:b/>
          <w:bCs/>
          <w:sz w:val="20"/>
          <w:szCs w:val="20"/>
        </w:rPr>
        <w:t xml:space="preserve"> </w:t>
      </w:r>
      <w:r w:rsidRPr="00FB438D">
        <w:rPr>
          <w:rFonts w:ascii="Calibri" w:hAnsi="Calibri" w:cs="Calibri"/>
          <w:b/>
          <w:bCs/>
          <w:sz w:val="20"/>
          <w:szCs w:val="20"/>
          <w:lang w:val="en-US"/>
        </w:rPr>
        <w:t>wolf</w:t>
      </w:r>
      <w:r w:rsidRPr="00FB438D">
        <w:rPr>
          <w:rFonts w:ascii="Calibri" w:hAnsi="Calibri" w:cs="Calibri"/>
          <w:sz w:val="20"/>
          <w:szCs w:val="20"/>
        </w:rPr>
        <w:t xml:space="preserve">» от компании «Апрель»  - это современное и технологически сложное нательное белье из 100% полиэстера. Благодаря особым свойствам полотен </w:t>
      </w:r>
      <w:r w:rsidRPr="004D1F73">
        <w:rPr>
          <w:rFonts w:ascii="Calibri" w:hAnsi="Calibri" w:cs="Calibri"/>
          <w:b/>
          <w:bCs/>
          <w:sz w:val="20"/>
          <w:szCs w:val="20"/>
          <w:lang w:eastAsia="ru-RU"/>
        </w:rPr>
        <w:t>Trevira® Bioactive</w:t>
      </w:r>
      <w:r w:rsidRPr="00FB438D">
        <w:rPr>
          <w:rFonts w:ascii="Calibri" w:hAnsi="Calibri" w:cs="Calibri"/>
          <w:color w:val="000000"/>
          <w:sz w:val="20"/>
          <w:szCs w:val="20"/>
          <w:lang w:eastAsia="ru-RU"/>
        </w:rPr>
        <w:t>, изготовленное нами</w:t>
      </w:r>
      <w:r w:rsidRPr="00FB438D">
        <w:rPr>
          <w:rFonts w:ascii="Calibri" w:hAnsi="Calibri" w:cs="Calibri"/>
          <w:sz w:val="20"/>
          <w:szCs w:val="20"/>
        </w:rPr>
        <w:t xml:space="preserve"> термобелье обладает свойствами, необходимыми для длительного и активного нахождения на открытом воздухе  в холодное время года. Термобелье «</w:t>
      </w:r>
      <w:r w:rsidRPr="00FB438D">
        <w:rPr>
          <w:rFonts w:ascii="Calibri" w:hAnsi="Calibri" w:cs="Calibri"/>
          <w:b/>
          <w:bCs/>
          <w:sz w:val="20"/>
          <w:szCs w:val="20"/>
          <w:lang w:val="en-US"/>
        </w:rPr>
        <w:t>Lynxy</w:t>
      </w:r>
      <w:r w:rsidRPr="00FB438D">
        <w:rPr>
          <w:rFonts w:ascii="Calibri" w:hAnsi="Calibri" w:cs="Calibri"/>
          <w:sz w:val="20"/>
          <w:szCs w:val="20"/>
        </w:rPr>
        <w:t>» и «</w:t>
      </w:r>
      <w:r w:rsidRPr="00FB438D">
        <w:rPr>
          <w:rFonts w:ascii="Calibri" w:hAnsi="Calibri" w:cs="Calibri"/>
          <w:b/>
          <w:bCs/>
          <w:sz w:val="20"/>
          <w:szCs w:val="20"/>
          <w:lang w:val="en-US"/>
        </w:rPr>
        <w:t>Polar</w:t>
      </w:r>
      <w:r w:rsidRPr="00FB438D">
        <w:rPr>
          <w:rFonts w:ascii="Calibri" w:hAnsi="Calibri" w:cs="Calibri"/>
          <w:b/>
          <w:bCs/>
          <w:sz w:val="20"/>
          <w:szCs w:val="20"/>
        </w:rPr>
        <w:t xml:space="preserve"> </w:t>
      </w:r>
      <w:r w:rsidRPr="00FB438D">
        <w:rPr>
          <w:rFonts w:ascii="Calibri" w:hAnsi="Calibri" w:cs="Calibri"/>
          <w:b/>
          <w:bCs/>
          <w:sz w:val="20"/>
          <w:szCs w:val="20"/>
          <w:lang w:val="en-US"/>
        </w:rPr>
        <w:t>wolf</w:t>
      </w:r>
      <w:r w:rsidRPr="00FB438D">
        <w:rPr>
          <w:rFonts w:ascii="Calibri" w:hAnsi="Calibri" w:cs="Calibri"/>
          <w:sz w:val="20"/>
          <w:szCs w:val="20"/>
        </w:rPr>
        <w:t>»</w:t>
      </w:r>
    </w:p>
    <w:p w:rsidR="005114B6" w:rsidRPr="00FB438D" w:rsidRDefault="005114B6" w:rsidP="00D47001">
      <w:pPr>
        <w:ind w:firstLine="708"/>
        <w:rPr>
          <w:rFonts w:ascii="Calibri" w:hAnsi="Calibri" w:cs="Calibri"/>
          <w:sz w:val="20"/>
          <w:szCs w:val="20"/>
        </w:rPr>
      </w:pPr>
    </w:p>
    <w:p w:rsidR="005114B6" w:rsidRPr="00D1499A" w:rsidRDefault="005114B6" w:rsidP="00D1499A">
      <w:pPr>
        <w:pStyle w:val="ListParagraph"/>
        <w:numPr>
          <w:ilvl w:val="0"/>
          <w:numId w:val="9"/>
        </w:numPr>
        <w:ind w:left="426"/>
        <w:jc w:val="both"/>
        <w:rPr>
          <w:rFonts w:ascii="Calibri" w:hAnsi="Calibri" w:cs="Calibri"/>
          <w:sz w:val="20"/>
          <w:szCs w:val="20"/>
        </w:rPr>
      </w:pPr>
      <w:r w:rsidRPr="00D1499A">
        <w:rPr>
          <w:rFonts w:ascii="Calibri" w:hAnsi="Calibri" w:cs="Calibri"/>
          <w:sz w:val="20"/>
          <w:szCs w:val="20"/>
        </w:rPr>
        <w:t xml:space="preserve">сохраняет тепло, </w:t>
      </w:r>
    </w:p>
    <w:p w:rsidR="005114B6" w:rsidRPr="00D1499A" w:rsidRDefault="005114B6" w:rsidP="00D1499A">
      <w:pPr>
        <w:pStyle w:val="ListParagraph"/>
        <w:numPr>
          <w:ilvl w:val="0"/>
          <w:numId w:val="9"/>
        </w:numPr>
        <w:ind w:left="426"/>
        <w:jc w:val="both"/>
        <w:rPr>
          <w:rFonts w:ascii="Calibri" w:hAnsi="Calibri" w:cs="Calibri"/>
          <w:sz w:val="20"/>
          <w:szCs w:val="20"/>
        </w:rPr>
      </w:pPr>
      <w:r w:rsidRPr="00D1499A">
        <w:rPr>
          <w:rFonts w:ascii="Calibri" w:hAnsi="Calibri" w:cs="Calibri"/>
          <w:sz w:val="20"/>
          <w:szCs w:val="20"/>
        </w:rPr>
        <w:t>отводит влагу с поверхности кожи во внешний впитывающий слой,</w:t>
      </w:r>
    </w:p>
    <w:p w:rsidR="005114B6" w:rsidRPr="00D1499A" w:rsidRDefault="005114B6" w:rsidP="00D1499A">
      <w:pPr>
        <w:pStyle w:val="ListParagraph"/>
        <w:numPr>
          <w:ilvl w:val="0"/>
          <w:numId w:val="9"/>
        </w:numPr>
        <w:ind w:left="426"/>
        <w:jc w:val="both"/>
        <w:rPr>
          <w:rFonts w:ascii="Calibri" w:hAnsi="Calibri" w:cs="Calibri"/>
          <w:sz w:val="20"/>
          <w:szCs w:val="20"/>
        </w:rPr>
      </w:pPr>
      <w:r w:rsidRPr="00D1499A">
        <w:rPr>
          <w:rFonts w:ascii="Calibri" w:hAnsi="Calibri" w:cs="Calibri"/>
          <w:sz w:val="20"/>
          <w:szCs w:val="20"/>
        </w:rPr>
        <w:t>плотно облегает, создавая эффект «второй кожи»</w:t>
      </w:r>
    </w:p>
    <w:p w:rsidR="005114B6" w:rsidRPr="00FB438D" w:rsidRDefault="005114B6" w:rsidP="003F18EA">
      <w:pPr>
        <w:ind w:firstLine="773"/>
        <w:jc w:val="both"/>
        <w:rPr>
          <w:rFonts w:ascii="Calibri" w:hAnsi="Calibri" w:cs="Calibri"/>
          <w:sz w:val="20"/>
          <w:szCs w:val="20"/>
        </w:rPr>
      </w:pPr>
    </w:p>
    <w:p w:rsidR="005114B6" w:rsidRPr="00FB438D" w:rsidRDefault="005114B6" w:rsidP="003F18EA">
      <w:pPr>
        <w:ind w:firstLine="773"/>
        <w:jc w:val="both"/>
        <w:rPr>
          <w:rFonts w:ascii="Calibri" w:hAnsi="Calibri" w:cs="Calibri"/>
          <w:sz w:val="20"/>
          <w:szCs w:val="20"/>
        </w:rPr>
      </w:pPr>
      <w:r w:rsidRPr="00FB438D">
        <w:rPr>
          <w:rFonts w:ascii="Calibri" w:hAnsi="Calibri" w:cs="Calibri"/>
          <w:sz w:val="20"/>
          <w:szCs w:val="20"/>
        </w:rPr>
        <w:t>Ассортимент термобелья компании «Апрель» представлен моделями взрослого мужского термобелья «</w:t>
      </w:r>
      <w:r w:rsidRPr="00FB438D">
        <w:rPr>
          <w:rFonts w:ascii="Calibri" w:hAnsi="Calibri" w:cs="Calibri"/>
          <w:b/>
          <w:bCs/>
          <w:sz w:val="20"/>
          <w:szCs w:val="20"/>
          <w:lang w:val="en-US"/>
        </w:rPr>
        <w:t>Polar</w:t>
      </w:r>
      <w:r w:rsidRPr="00FB438D">
        <w:rPr>
          <w:rFonts w:ascii="Calibri" w:hAnsi="Calibri" w:cs="Calibri"/>
          <w:b/>
          <w:bCs/>
          <w:sz w:val="20"/>
          <w:szCs w:val="20"/>
        </w:rPr>
        <w:t xml:space="preserve"> </w:t>
      </w:r>
      <w:r w:rsidRPr="00FB438D">
        <w:rPr>
          <w:rFonts w:ascii="Calibri" w:hAnsi="Calibri" w:cs="Calibri"/>
          <w:b/>
          <w:bCs/>
          <w:sz w:val="20"/>
          <w:szCs w:val="20"/>
          <w:lang w:val="en-US"/>
        </w:rPr>
        <w:t>wolf</w:t>
      </w:r>
      <w:r w:rsidRPr="00FB438D">
        <w:rPr>
          <w:rFonts w:ascii="Calibri" w:hAnsi="Calibri" w:cs="Calibri"/>
          <w:sz w:val="20"/>
          <w:szCs w:val="20"/>
        </w:rPr>
        <w:t>», а также белья для мальчиков и девочек «</w:t>
      </w:r>
      <w:r w:rsidRPr="00FB438D">
        <w:rPr>
          <w:rFonts w:ascii="Calibri" w:hAnsi="Calibri" w:cs="Calibri"/>
          <w:b/>
          <w:bCs/>
          <w:sz w:val="20"/>
          <w:szCs w:val="20"/>
          <w:lang w:val="en-US"/>
        </w:rPr>
        <w:t>Lynxy</w:t>
      </w:r>
      <w:r w:rsidRPr="00FB438D">
        <w:rPr>
          <w:rFonts w:ascii="Calibri" w:hAnsi="Calibri" w:cs="Calibri"/>
          <w:sz w:val="20"/>
          <w:szCs w:val="20"/>
        </w:rPr>
        <w:t>».</w:t>
      </w:r>
    </w:p>
    <w:p w:rsidR="005114B6" w:rsidRPr="00FB438D" w:rsidRDefault="005114B6" w:rsidP="00DD4553">
      <w:pPr>
        <w:ind w:firstLine="708"/>
        <w:jc w:val="both"/>
        <w:rPr>
          <w:rFonts w:ascii="Calibri" w:hAnsi="Calibri" w:cs="Calibri"/>
          <w:sz w:val="20"/>
          <w:szCs w:val="20"/>
        </w:rPr>
      </w:pPr>
    </w:p>
    <w:p w:rsidR="005114B6" w:rsidRPr="00FB438D" w:rsidRDefault="005114B6" w:rsidP="00DD4553">
      <w:pPr>
        <w:ind w:firstLine="708"/>
        <w:jc w:val="both"/>
        <w:rPr>
          <w:rFonts w:ascii="Calibri" w:hAnsi="Calibri" w:cs="Calibri"/>
          <w:sz w:val="20"/>
          <w:szCs w:val="20"/>
        </w:rPr>
      </w:pPr>
      <w:r w:rsidRPr="00FB438D">
        <w:rPr>
          <w:rFonts w:ascii="Calibri" w:hAnsi="Calibri" w:cs="Calibri"/>
          <w:sz w:val="20"/>
          <w:szCs w:val="20"/>
        </w:rPr>
        <w:t>«</w:t>
      </w:r>
      <w:r w:rsidRPr="00FB438D">
        <w:rPr>
          <w:rFonts w:ascii="Calibri" w:hAnsi="Calibri" w:cs="Calibri"/>
          <w:b/>
          <w:bCs/>
          <w:sz w:val="20"/>
          <w:szCs w:val="20"/>
          <w:lang w:val="en-US"/>
        </w:rPr>
        <w:t>Lynxy</w:t>
      </w:r>
      <w:r w:rsidRPr="00FB438D">
        <w:rPr>
          <w:rFonts w:ascii="Calibri" w:hAnsi="Calibri" w:cs="Calibri"/>
          <w:sz w:val="20"/>
          <w:szCs w:val="20"/>
        </w:rPr>
        <w:t>» и «</w:t>
      </w:r>
      <w:r w:rsidRPr="00FB438D">
        <w:rPr>
          <w:rFonts w:ascii="Calibri" w:hAnsi="Calibri" w:cs="Calibri"/>
          <w:b/>
          <w:bCs/>
          <w:sz w:val="20"/>
          <w:szCs w:val="20"/>
          <w:lang w:val="en-US"/>
        </w:rPr>
        <w:t>Polar</w:t>
      </w:r>
      <w:r w:rsidRPr="00FB438D">
        <w:rPr>
          <w:rFonts w:ascii="Calibri" w:hAnsi="Calibri" w:cs="Calibri"/>
          <w:b/>
          <w:bCs/>
          <w:sz w:val="20"/>
          <w:szCs w:val="20"/>
        </w:rPr>
        <w:t xml:space="preserve"> </w:t>
      </w:r>
      <w:r w:rsidRPr="00FB438D">
        <w:rPr>
          <w:rFonts w:ascii="Calibri" w:hAnsi="Calibri" w:cs="Calibri"/>
          <w:b/>
          <w:bCs/>
          <w:sz w:val="20"/>
          <w:szCs w:val="20"/>
          <w:lang w:val="en-US"/>
        </w:rPr>
        <w:t>wolf</w:t>
      </w:r>
      <w:r w:rsidRPr="00FB438D">
        <w:rPr>
          <w:rFonts w:ascii="Calibri" w:hAnsi="Calibri" w:cs="Calibri"/>
          <w:sz w:val="20"/>
          <w:szCs w:val="20"/>
        </w:rPr>
        <w:t xml:space="preserve">» - термобелье, особенностью которого является условная двуслойность: </w:t>
      </w:r>
      <w:r>
        <w:rPr>
          <w:rFonts w:ascii="Calibri" w:hAnsi="Calibri" w:cs="Calibri"/>
          <w:sz w:val="20"/>
          <w:szCs w:val="20"/>
        </w:rPr>
        <w:t xml:space="preserve">с одной стороны оно </w:t>
      </w:r>
      <w:r w:rsidRPr="00FB438D">
        <w:rPr>
          <w:rFonts w:ascii="Calibri" w:hAnsi="Calibri" w:cs="Calibri"/>
          <w:sz w:val="20"/>
          <w:szCs w:val="20"/>
        </w:rPr>
        <w:t xml:space="preserve">отводит влагу с кожи, а </w:t>
      </w:r>
      <w:r>
        <w:rPr>
          <w:rFonts w:ascii="Calibri" w:hAnsi="Calibri" w:cs="Calibri"/>
          <w:sz w:val="20"/>
          <w:szCs w:val="20"/>
        </w:rPr>
        <w:t xml:space="preserve">с другой - </w:t>
      </w:r>
      <w:r w:rsidRPr="00FB438D">
        <w:rPr>
          <w:rFonts w:ascii="Calibri" w:hAnsi="Calibri" w:cs="Calibri"/>
          <w:sz w:val="20"/>
          <w:szCs w:val="20"/>
        </w:rPr>
        <w:t>сохраня</w:t>
      </w:r>
      <w:r>
        <w:rPr>
          <w:rFonts w:ascii="Calibri" w:hAnsi="Calibri" w:cs="Calibri"/>
          <w:sz w:val="20"/>
          <w:szCs w:val="20"/>
        </w:rPr>
        <w:t>ет</w:t>
      </w:r>
      <w:r w:rsidRPr="00FB438D">
        <w:rPr>
          <w:rFonts w:ascii="Calibri" w:hAnsi="Calibri" w:cs="Calibri"/>
          <w:sz w:val="20"/>
          <w:szCs w:val="20"/>
        </w:rPr>
        <w:t xml:space="preserve"> при этом тепло</w:t>
      </w:r>
      <w:r>
        <w:rPr>
          <w:rFonts w:ascii="Calibri" w:hAnsi="Calibri" w:cs="Calibri"/>
          <w:sz w:val="20"/>
          <w:szCs w:val="20"/>
        </w:rPr>
        <w:t>, плотно облегая тело</w:t>
      </w:r>
      <w:r w:rsidRPr="00FB438D">
        <w:rPr>
          <w:rFonts w:ascii="Calibri" w:hAnsi="Calibri" w:cs="Calibri"/>
          <w:sz w:val="20"/>
          <w:szCs w:val="20"/>
        </w:rPr>
        <w:t>.</w:t>
      </w:r>
    </w:p>
    <w:p w:rsidR="005114B6" w:rsidRPr="00FB438D" w:rsidRDefault="005114B6" w:rsidP="00A44751">
      <w:pPr>
        <w:ind w:firstLine="708"/>
        <w:jc w:val="both"/>
        <w:rPr>
          <w:rFonts w:ascii="Calibri" w:hAnsi="Calibri" w:cs="Calibri"/>
          <w:sz w:val="20"/>
          <w:szCs w:val="20"/>
        </w:rPr>
      </w:pPr>
      <w:r w:rsidRPr="00FB438D">
        <w:rPr>
          <w:rFonts w:ascii="Calibri" w:hAnsi="Calibri" w:cs="Calibri"/>
          <w:sz w:val="20"/>
          <w:szCs w:val="20"/>
        </w:rPr>
        <w:t>Термобелье из 100% полиэстера предназначено для занятий спортом, отдыха и активной физической работы на открытом воздухе. В таких условиях обычное белье, а также термобелье с добавлением шерсти или хлопка быстро намокает, в результате чего человек начинает мерзнуть от соприкосновения мокрой ткани и кожи. А термобелье «</w:t>
      </w:r>
      <w:r w:rsidRPr="00FB438D">
        <w:rPr>
          <w:rFonts w:ascii="Calibri" w:hAnsi="Calibri" w:cs="Calibri"/>
          <w:b/>
          <w:bCs/>
          <w:sz w:val="20"/>
          <w:szCs w:val="20"/>
          <w:lang w:val="en-US"/>
        </w:rPr>
        <w:t>Lynxy</w:t>
      </w:r>
      <w:r w:rsidRPr="00FB438D">
        <w:rPr>
          <w:rFonts w:ascii="Calibri" w:hAnsi="Calibri" w:cs="Calibri"/>
          <w:sz w:val="20"/>
          <w:szCs w:val="20"/>
        </w:rPr>
        <w:t>» и «</w:t>
      </w:r>
      <w:r w:rsidRPr="00FB438D">
        <w:rPr>
          <w:rFonts w:ascii="Calibri" w:hAnsi="Calibri" w:cs="Calibri"/>
          <w:b/>
          <w:bCs/>
          <w:sz w:val="20"/>
          <w:szCs w:val="20"/>
          <w:lang w:val="en-US"/>
        </w:rPr>
        <w:t>Polar</w:t>
      </w:r>
      <w:r w:rsidRPr="00FB438D">
        <w:rPr>
          <w:rFonts w:ascii="Calibri" w:hAnsi="Calibri" w:cs="Calibri"/>
          <w:b/>
          <w:bCs/>
          <w:sz w:val="20"/>
          <w:szCs w:val="20"/>
        </w:rPr>
        <w:t xml:space="preserve"> </w:t>
      </w:r>
      <w:r w:rsidRPr="00FB438D">
        <w:rPr>
          <w:rFonts w:ascii="Calibri" w:hAnsi="Calibri" w:cs="Calibri"/>
          <w:b/>
          <w:bCs/>
          <w:sz w:val="20"/>
          <w:szCs w:val="20"/>
          <w:lang w:val="en-US"/>
        </w:rPr>
        <w:t>wolf</w:t>
      </w:r>
      <w:r w:rsidRPr="00FB438D">
        <w:rPr>
          <w:rFonts w:ascii="Calibri" w:hAnsi="Calibri" w:cs="Calibri"/>
          <w:sz w:val="20"/>
          <w:szCs w:val="20"/>
        </w:rPr>
        <w:t xml:space="preserve">» из 100% полиэстера  пропускает влагу сквозь себя, отводя излишки во внешний слой, оставаясь при этом сухим. </w:t>
      </w:r>
    </w:p>
    <w:p w:rsidR="005114B6" w:rsidRPr="00FB438D" w:rsidRDefault="005114B6" w:rsidP="00DD4553">
      <w:pPr>
        <w:ind w:firstLine="708"/>
        <w:jc w:val="both"/>
        <w:rPr>
          <w:rFonts w:ascii="Calibri" w:hAnsi="Calibri" w:cs="Calibri"/>
          <w:sz w:val="20"/>
          <w:szCs w:val="20"/>
        </w:rPr>
      </w:pPr>
      <w:r w:rsidRPr="00FB438D">
        <w:rPr>
          <w:rFonts w:ascii="Calibri" w:hAnsi="Calibri" w:cs="Calibri"/>
          <w:sz w:val="20"/>
          <w:szCs w:val="20"/>
        </w:rPr>
        <w:t>Кроме того, благодаря использованию материала из многокамерных нитей, термобелье «</w:t>
      </w:r>
      <w:r w:rsidRPr="00FB438D">
        <w:rPr>
          <w:rFonts w:ascii="Calibri" w:hAnsi="Calibri" w:cs="Calibri"/>
          <w:b/>
          <w:bCs/>
          <w:sz w:val="20"/>
          <w:szCs w:val="20"/>
          <w:lang w:val="en-US"/>
        </w:rPr>
        <w:t>Lynxy</w:t>
      </w:r>
      <w:r w:rsidRPr="00FB438D">
        <w:rPr>
          <w:rFonts w:ascii="Calibri" w:hAnsi="Calibri" w:cs="Calibri"/>
          <w:sz w:val="20"/>
          <w:szCs w:val="20"/>
        </w:rPr>
        <w:t>» и «</w:t>
      </w:r>
      <w:r w:rsidRPr="00FB438D">
        <w:rPr>
          <w:rFonts w:ascii="Calibri" w:hAnsi="Calibri" w:cs="Calibri"/>
          <w:b/>
          <w:bCs/>
          <w:sz w:val="20"/>
          <w:szCs w:val="20"/>
          <w:lang w:val="en-US"/>
        </w:rPr>
        <w:t>Polar</w:t>
      </w:r>
      <w:r w:rsidRPr="00FB438D">
        <w:rPr>
          <w:rFonts w:ascii="Calibri" w:hAnsi="Calibri" w:cs="Calibri"/>
          <w:b/>
          <w:bCs/>
          <w:sz w:val="20"/>
          <w:szCs w:val="20"/>
        </w:rPr>
        <w:t xml:space="preserve"> </w:t>
      </w:r>
      <w:r w:rsidRPr="00FB438D">
        <w:rPr>
          <w:rFonts w:ascii="Calibri" w:hAnsi="Calibri" w:cs="Calibri"/>
          <w:b/>
          <w:bCs/>
          <w:sz w:val="20"/>
          <w:szCs w:val="20"/>
          <w:lang w:val="en-US"/>
        </w:rPr>
        <w:t>wolf</w:t>
      </w:r>
      <w:r w:rsidRPr="00FB438D">
        <w:rPr>
          <w:rFonts w:ascii="Calibri" w:hAnsi="Calibri" w:cs="Calibri"/>
          <w:sz w:val="20"/>
          <w:szCs w:val="20"/>
        </w:rPr>
        <w:t>» «наполнено воздухом», и этот воздух является мощным теплоизолятором, помогающим поддержанию оптимального температурного режима, не позволяя переохладиться;</w:t>
      </w:r>
    </w:p>
    <w:p w:rsidR="005114B6" w:rsidRPr="00FB438D" w:rsidRDefault="005114B6" w:rsidP="004F2499">
      <w:pPr>
        <w:ind w:firstLine="708"/>
        <w:jc w:val="both"/>
        <w:rPr>
          <w:rFonts w:ascii="Calibri" w:hAnsi="Calibri" w:cs="Calibri"/>
          <w:sz w:val="20"/>
          <w:szCs w:val="20"/>
        </w:rPr>
      </w:pPr>
      <w:r w:rsidRPr="00FB438D">
        <w:rPr>
          <w:rFonts w:ascii="Calibri" w:hAnsi="Calibri" w:cs="Calibri"/>
          <w:sz w:val="20"/>
          <w:szCs w:val="20"/>
        </w:rPr>
        <w:t>Технология изготовления термобелья предполагает плотное облегание тела, не оставляя сборок и складок, все швы являются плоскими, не натирающими кожу.</w:t>
      </w:r>
    </w:p>
    <w:p w:rsidR="005114B6" w:rsidRDefault="005114B6" w:rsidP="00B82FAC">
      <w:pPr>
        <w:ind w:firstLine="708"/>
        <w:jc w:val="both"/>
        <w:rPr>
          <w:rFonts w:ascii="Calibri" w:hAnsi="Calibri" w:cs="Calibri"/>
          <w:sz w:val="20"/>
          <w:szCs w:val="20"/>
        </w:rPr>
      </w:pPr>
      <w:r w:rsidRPr="00FB438D">
        <w:rPr>
          <w:rFonts w:ascii="Calibri" w:hAnsi="Calibri" w:cs="Calibri"/>
          <w:sz w:val="20"/>
          <w:szCs w:val="20"/>
        </w:rPr>
        <w:t>Все наши изделия из линеек «</w:t>
      </w:r>
      <w:r w:rsidRPr="00FB438D">
        <w:rPr>
          <w:rFonts w:ascii="Calibri" w:hAnsi="Calibri" w:cs="Calibri"/>
          <w:b/>
          <w:bCs/>
          <w:sz w:val="20"/>
          <w:szCs w:val="20"/>
          <w:lang w:val="en-US"/>
        </w:rPr>
        <w:t>Lynxy</w:t>
      </w:r>
      <w:r w:rsidRPr="00FB438D">
        <w:rPr>
          <w:rFonts w:ascii="Calibri" w:hAnsi="Calibri" w:cs="Calibri"/>
          <w:sz w:val="20"/>
          <w:szCs w:val="20"/>
        </w:rPr>
        <w:t>» и «</w:t>
      </w:r>
      <w:r w:rsidRPr="00FB438D">
        <w:rPr>
          <w:rFonts w:ascii="Calibri" w:hAnsi="Calibri" w:cs="Calibri"/>
          <w:b/>
          <w:bCs/>
          <w:sz w:val="20"/>
          <w:szCs w:val="20"/>
          <w:lang w:val="en-US"/>
        </w:rPr>
        <w:t>Polar</w:t>
      </w:r>
      <w:r w:rsidRPr="00FB438D">
        <w:rPr>
          <w:rFonts w:ascii="Calibri" w:hAnsi="Calibri" w:cs="Calibri"/>
          <w:b/>
          <w:bCs/>
          <w:sz w:val="20"/>
          <w:szCs w:val="20"/>
        </w:rPr>
        <w:t xml:space="preserve"> </w:t>
      </w:r>
      <w:r w:rsidRPr="00FB438D">
        <w:rPr>
          <w:rFonts w:ascii="Calibri" w:hAnsi="Calibri" w:cs="Calibri"/>
          <w:b/>
          <w:bCs/>
          <w:sz w:val="20"/>
          <w:szCs w:val="20"/>
          <w:lang w:val="en-US"/>
        </w:rPr>
        <w:t>wolf</w:t>
      </w:r>
      <w:r w:rsidRPr="00FB438D">
        <w:rPr>
          <w:rFonts w:ascii="Calibri" w:hAnsi="Calibri" w:cs="Calibri"/>
          <w:sz w:val="20"/>
          <w:szCs w:val="20"/>
        </w:rPr>
        <w:t>»  предназначены для сохранения тепла и комфорта в холодное время года для детей и взрослых. Нами учтены анатомические тела ребенка и взрослого человека, каждая деталь продумана до мелочей.</w:t>
      </w:r>
    </w:p>
    <w:p w:rsidR="005114B6" w:rsidRPr="00FB438D" w:rsidRDefault="005114B6" w:rsidP="00B82FAC">
      <w:pPr>
        <w:ind w:firstLine="708"/>
        <w:jc w:val="both"/>
        <w:rPr>
          <w:rFonts w:ascii="Calibri" w:hAnsi="Calibri" w:cs="Calibri"/>
          <w:sz w:val="20"/>
          <w:szCs w:val="20"/>
        </w:rPr>
      </w:pPr>
    </w:p>
    <w:p w:rsidR="005114B6" w:rsidRPr="00B730E4" w:rsidRDefault="005114B6" w:rsidP="00B82FAC">
      <w:pPr>
        <w:ind w:firstLine="708"/>
        <w:jc w:val="both"/>
        <w:rPr>
          <w:rFonts w:ascii="Calibri" w:hAnsi="Calibri" w:cs="Calibri"/>
        </w:rPr>
      </w:pPr>
      <w:r w:rsidRPr="00DE1A35">
        <w:rPr>
          <w:rFonts w:ascii="Calibri" w:hAnsi="Calibri" w:cs="Calibri"/>
          <w:b/>
          <w:bCs/>
          <w:i/>
          <w:iCs/>
          <w:color w:val="0070C0"/>
        </w:rPr>
        <w:t>Мужской джемпер 2 видов</w:t>
      </w:r>
      <w:r w:rsidRPr="00DE1A35">
        <w:rPr>
          <w:rFonts w:ascii="Calibri" w:hAnsi="Calibri" w:cs="Calibri"/>
          <w:color w:val="0070C0"/>
        </w:rPr>
        <w:t xml:space="preserve"> </w:t>
      </w:r>
      <w:r w:rsidRPr="00B730E4">
        <w:rPr>
          <w:rFonts w:ascii="Calibri" w:hAnsi="Calibri" w:cs="Calibri"/>
        </w:rPr>
        <w:t>- с молнией и без молнии, имеет отверстие для большого пальца в  манжете рукава.</w:t>
      </w:r>
    </w:p>
    <w:p w:rsidR="005114B6" w:rsidRPr="00B730E4" w:rsidRDefault="005114B6" w:rsidP="00B82FAC">
      <w:pPr>
        <w:ind w:firstLine="708"/>
        <w:jc w:val="both"/>
        <w:rPr>
          <w:rFonts w:ascii="Calibri" w:hAnsi="Calibri" w:cs="Calibri"/>
        </w:rPr>
      </w:pPr>
      <w:r w:rsidRPr="00DE1A35">
        <w:rPr>
          <w:rFonts w:ascii="Calibri" w:hAnsi="Calibri" w:cs="Calibri"/>
          <w:b/>
          <w:bCs/>
          <w:i/>
          <w:iCs/>
          <w:color w:val="0070C0"/>
        </w:rPr>
        <w:t>Джемпер для мальчиков и джемпер для девочек</w:t>
      </w:r>
      <w:r w:rsidRPr="00B730E4">
        <w:rPr>
          <w:rFonts w:ascii="Calibri" w:hAnsi="Calibri" w:cs="Calibri"/>
          <w:b/>
          <w:bCs/>
          <w:i/>
          <w:iCs/>
          <w:color w:val="17365D"/>
        </w:rPr>
        <w:t xml:space="preserve"> </w:t>
      </w:r>
      <w:r w:rsidRPr="00B730E4">
        <w:rPr>
          <w:rFonts w:ascii="Calibri" w:hAnsi="Calibri" w:cs="Calibri"/>
        </w:rPr>
        <w:t>– без молнии, для большей теплоизоляции.</w:t>
      </w:r>
    </w:p>
    <w:p w:rsidR="005114B6" w:rsidRPr="00B730E4" w:rsidRDefault="005114B6" w:rsidP="00B82FAC">
      <w:pPr>
        <w:ind w:firstLine="708"/>
        <w:jc w:val="both"/>
        <w:rPr>
          <w:rFonts w:ascii="Calibri" w:hAnsi="Calibri" w:cs="Calibri"/>
        </w:rPr>
      </w:pPr>
      <w:r w:rsidRPr="00DE1A35">
        <w:rPr>
          <w:rFonts w:ascii="Calibri" w:hAnsi="Calibri" w:cs="Calibri"/>
          <w:b/>
          <w:bCs/>
          <w:i/>
          <w:iCs/>
          <w:color w:val="0070C0"/>
        </w:rPr>
        <w:t>Мужские кальсоны и кальсоны для мальчиков</w:t>
      </w:r>
      <w:r w:rsidRPr="00DE1A35">
        <w:rPr>
          <w:rFonts w:ascii="Calibri" w:hAnsi="Calibri" w:cs="Calibri"/>
          <w:color w:val="0070C0"/>
        </w:rPr>
        <w:t xml:space="preserve"> </w:t>
      </w:r>
      <w:r w:rsidRPr="00B730E4">
        <w:rPr>
          <w:rFonts w:ascii="Calibri" w:hAnsi="Calibri" w:cs="Calibri"/>
        </w:rPr>
        <w:t>- без гульфика, с манжетами для более плотного облегания.</w:t>
      </w:r>
    </w:p>
    <w:p w:rsidR="005114B6" w:rsidRPr="00B730E4" w:rsidRDefault="005114B6" w:rsidP="00B82FAC">
      <w:pPr>
        <w:ind w:firstLine="708"/>
        <w:jc w:val="both"/>
        <w:rPr>
          <w:rFonts w:ascii="Calibri" w:hAnsi="Calibri" w:cs="Calibri"/>
        </w:rPr>
      </w:pPr>
      <w:r w:rsidRPr="00DE1A35">
        <w:rPr>
          <w:rFonts w:ascii="Calibri" w:hAnsi="Calibri" w:cs="Calibri"/>
          <w:b/>
          <w:bCs/>
          <w:i/>
          <w:iCs/>
          <w:color w:val="0070C0"/>
        </w:rPr>
        <w:t>Лосины для девочек</w:t>
      </w:r>
      <w:r w:rsidRPr="00DE1A35">
        <w:rPr>
          <w:rFonts w:ascii="Calibri" w:hAnsi="Calibri" w:cs="Calibri"/>
          <w:color w:val="0070C0"/>
        </w:rPr>
        <w:t xml:space="preserve"> </w:t>
      </w:r>
      <w:r w:rsidRPr="00B730E4">
        <w:rPr>
          <w:rFonts w:ascii="Calibri" w:hAnsi="Calibri" w:cs="Calibri"/>
        </w:rPr>
        <w:t>– с минимальным количеством швов, без манжетов.</w:t>
      </w:r>
    </w:p>
    <w:p w:rsidR="005114B6" w:rsidRPr="00B730E4" w:rsidRDefault="005114B6" w:rsidP="00B82FAC">
      <w:pPr>
        <w:ind w:firstLine="708"/>
        <w:jc w:val="both"/>
        <w:rPr>
          <w:rFonts w:ascii="Calibri" w:hAnsi="Calibri" w:cs="Calibri"/>
        </w:rPr>
      </w:pPr>
      <w:r w:rsidRPr="00DE1A35">
        <w:rPr>
          <w:rFonts w:ascii="Calibri" w:hAnsi="Calibri" w:cs="Calibri"/>
          <w:b/>
          <w:bCs/>
          <w:i/>
          <w:iCs/>
          <w:color w:val="0070C0"/>
        </w:rPr>
        <w:t>Лыжная и охотничья маски</w:t>
      </w:r>
      <w:r w:rsidRPr="00DE1A35">
        <w:rPr>
          <w:rFonts w:ascii="Calibri" w:hAnsi="Calibri" w:cs="Calibri"/>
          <w:color w:val="0070C0"/>
        </w:rPr>
        <w:t xml:space="preserve">  </w:t>
      </w:r>
      <w:r w:rsidRPr="00B730E4">
        <w:rPr>
          <w:rFonts w:ascii="Calibri" w:hAnsi="Calibri" w:cs="Calibri"/>
        </w:rPr>
        <w:t>- плотно прилегают к голове, надежно закрывают шею.</w:t>
      </w:r>
    </w:p>
    <w:p w:rsidR="005114B6" w:rsidRPr="00B730E4" w:rsidRDefault="005114B6" w:rsidP="00B82FAC">
      <w:pPr>
        <w:ind w:firstLine="708"/>
        <w:jc w:val="both"/>
        <w:rPr>
          <w:rFonts w:ascii="Calibri" w:hAnsi="Calibri" w:cs="Calibri"/>
        </w:rPr>
      </w:pPr>
      <w:r w:rsidRPr="00B730E4">
        <w:rPr>
          <w:rFonts w:ascii="Calibri" w:hAnsi="Calibri" w:cs="Calibri"/>
        </w:rPr>
        <w:t xml:space="preserve"> </w:t>
      </w:r>
    </w:p>
    <w:p w:rsidR="005114B6" w:rsidRPr="00DE1A35" w:rsidRDefault="005114B6" w:rsidP="008E31CF">
      <w:pPr>
        <w:ind w:firstLine="708"/>
        <w:jc w:val="both"/>
        <w:rPr>
          <w:rFonts w:ascii="Calibri" w:hAnsi="Calibri" w:cs="Calibri"/>
          <w:color w:val="0070C0"/>
        </w:rPr>
      </w:pPr>
      <w:r w:rsidRPr="00DE1A35">
        <w:rPr>
          <w:rFonts w:ascii="Calibri" w:hAnsi="Calibri" w:cs="Calibri"/>
          <w:color w:val="0070C0"/>
        </w:rPr>
        <w:t>Благодаря всем этим свойствам термобелье «</w:t>
      </w:r>
      <w:r w:rsidRPr="00DE1A35">
        <w:rPr>
          <w:rFonts w:ascii="Calibri" w:hAnsi="Calibri" w:cs="Calibri"/>
          <w:color w:val="0070C0"/>
          <w:sz w:val="28"/>
          <w:szCs w:val="28"/>
          <w:lang w:val="en-US"/>
        </w:rPr>
        <w:t>Lynxy</w:t>
      </w:r>
      <w:r w:rsidRPr="00DE1A35">
        <w:rPr>
          <w:rFonts w:ascii="Calibri" w:hAnsi="Calibri" w:cs="Calibri"/>
          <w:color w:val="0070C0"/>
        </w:rPr>
        <w:t>» и «</w:t>
      </w:r>
      <w:r w:rsidRPr="00DE1A35">
        <w:rPr>
          <w:rFonts w:ascii="Calibri" w:hAnsi="Calibri" w:cs="Calibri"/>
          <w:color w:val="0070C0"/>
          <w:sz w:val="28"/>
          <w:szCs w:val="28"/>
          <w:lang w:val="en-US"/>
        </w:rPr>
        <w:t>Polar</w:t>
      </w:r>
      <w:r w:rsidRPr="00DE1A35">
        <w:rPr>
          <w:rFonts w:ascii="Calibri" w:hAnsi="Calibri" w:cs="Calibri"/>
          <w:color w:val="0070C0"/>
          <w:sz w:val="28"/>
          <w:szCs w:val="28"/>
        </w:rPr>
        <w:t xml:space="preserve"> </w:t>
      </w:r>
      <w:r w:rsidRPr="00DE1A35">
        <w:rPr>
          <w:rFonts w:ascii="Calibri" w:hAnsi="Calibri" w:cs="Calibri"/>
          <w:color w:val="0070C0"/>
          <w:sz w:val="28"/>
          <w:szCs w:val="28"/>
          <w:lang w:val="en-US"/>
        </w:rPr>
        <w:t>wolf</w:t>
      </w:r>
      <w:r w:rsidRPr="00DE1A35">
        <w:rPr>
          <w:rFonts w:ascii="Calibri" w:hAnsi="Calibri" w:cs="Calibri"/>
          <w:color w:val="0070C0"/>
        </w:rPr>
        <w:t xml:space="preserve">» идеально подходит для детей на долгой зимней активной прогулке, помогает детям и их родителям быть здоровыми и активными. </w:t>
      </w:r>
    </w:p>
    <w:p w:rsidR="005114B6" w:rsidRPr="00FB438D" w:rsidRDefault="005114B6" w:rsidP="008E31CF">
      <w:pPr>
        <w:ind w:firstLine="708"/>
        <w:jc w:val="both"/>
        <w:rPr>
          <w:rFonts w:ascii="Calibri" w:hAnsi="Calibri" w:cs="Calibri"/>
          <w:b/>
          <w:bCs/>
          <w:color w:val="FF0000"/>
        </w:rPr>
      </w:pPr>
    </w:p>
    <w:p w:rsidR="005114B6" w:rsidRPr="00FB438D" w:rsidRDefault="005114B6" w:rsidP="00285013">
      <w:pPr>
        <w:ind w:firstLine="708"/>
        <w:jc w:val="center"/>
        <w:rPr>
          <w:rFonts w:ascii="Calibri" w:hAnsi="Calibri" w:cs="Calibri"/>
          <w:b/>
          <w:bCs/>
          <w:color w:val="FF0000"/>
        </w:rPr>
      </w:pPr>
      <w:r w:rsidRPr="00FB438D">
        <w:rPr>
          <w:rFonts w:ascii="Calibri" w:hAnsi="Calibri" w:cs="Calibri"/>
          <w:color w:val="FF0000"/>
        </w:rPr>
        <w:t>«</w:t>
      </w:r>
      <w:r w:rsidRPr="00FB438D">
        <w:rPr>
          <w:rFonts w:ascii="Calibri" w:hAnsi="Calibri" w:cs="Calibri"/>
          <w:b/>
          <w:bCs/>
          <w:color w:val="FF0000"/>
          <w:sz w:val="28"/>
          <w:szCs w:val="28"/>
          <w:lang w:val="en-US"/>
        </w:rPr>
        <w:t>Lynxy</w:t>
      </w:r>
      <w:r w:rsidRPr="00FB438D">
        <w:rPr>
          <w:rFonts w:ascii="Calibri" w:hAnsi="Calibri" w:cs="Calibri"/>
          <w:color w:val="FF0000"/>
        </w:rPr>
        <w:t>» и «</w:t>
      </w:r>
      <w:r w:rsidRPr="00FB438D">
        <w:rPr>
          <w:rFonts w:ascii="Calibri" w:hAnsi="Calibri" w:cs="Calibri"/>
          <w:b/>
          <w:bCs/>
          <w:color w:val="FF0000"/>
          <w:sz w:val="28"/>
          <w:szCs w:val="28"/>
          <w:lang w:val="en-US"/>
        </w:rPr>
        <w:t>Polar</w:t>
      </w:r>
      <w:r w:rsidRPr="00FB438D">
        <w:rPr>
          <w:rFonts w:ascii="Calibri" w:hAnsi="Calibri" w:cs="Calibri"/>
          <w:b/>
          <w:bCs/>
          <w:color w:val="FF0000"/>
          <w:sz w:val="28"/>
          <w:szCs w:val="28"/>
        </w:rPr>
        <w:t xml:space="preserve"> </w:t>
      </w:r>
      <w:r w:rsidRPr="00FB438D">
        <w:rPr>
          <w:rFonts w:ascii="Calibri" w:hAnsi="Calibri" w:cs="Calibri"/>
          <w:b/>
          <w:bCs/>
          <w:color w:val="FF0000"/>
          <w:sz w:val="28"/>
          <w:szCs w:val="28"/>
          <w:lang w:val="en-US"/>
        </w:rPr>
        <w:t>wolf</w:t>
      </w:r>
      <w:r w:rsidRPr="00FB438D">
        <w:rPr>
          <w:rFonts w:ascii="Calibri" w:hAnsi="Calibri" w:cs="Calibri"/>
          <w:color w:val="FF0000"/>
        </w:rPr>
        <w:t xml:space="preserve">» </w:t>
      </w:r>
      <w:r w:rsidRPr="00FB438D">
        <w:rPr>
          <w:rFonts w:ascii="Calibri" w:hAnsi="Calibri" w:cs="Calibri"/>
          <w:b/>
          <w:bCs/>
          <w:color w:val="FF0000"/>
        </w:rPr>
        <w:t xml:space="preserve">  - будь активным в любое время года!</w:t>
      </w:r>
    </w:p>
    <w:p w:rsidR="005114B6" w:rsidRDefault="005114B6" w:rsidP="00B730E4">
      <w:pPr>
        <w:ind w:firstLine="708"/>
        <w:jc w:val="center"/>
        <w:rPr>
          <w:rFonts w:ascii="Calibri" w:hAnsi="Calibri" w:cs="Calibri"/>
          <w:b/>
          <w:bCs/>
          <w:color w:val="17365D"/>
          <w:lang w:eastAsia="ru-RU"/>
        </w:rPr>
      </w:pPr>
      <w:r w:rsidRPr="00B730E4">
        <w:rPr>
          <w:rFonts w:ascii="Calibri" w:hAnsi="Calibri" w:cs="Calibri"/>
          <w:b/>
          <w:bCs/>
          <w:color w:val="17365D"/>
          <w:lang w:eastAsia="ru-RU"/>
        </w:rPr>
        <w:t xml:space="preserve"> </w:t>
      </w:r>
    </w:p>
    <w:p w:rsidR="005114B6" w:rsidRDefault="005114B6">
      <w:pPr>
        <w:rPr>
          <w:rFonts w:ascii="Calibri" w:hAnsi="Calibri" w:cs="Calibri"/>
          <w:b/>
          <w:bCs/>
          <w:color w:val="17365D"/>
          <w:lang w:eastAsia="ru-RU"/>
        </w:rPr>
      </w:pPr>
      <w:bookmarkStart w:id="0" w:name="_GoBack"/>
      <w:bookmarkEnd w:id="0"/>
    </w:p>
    <w:sectPr w:rsidR="005114B6" w:rsidSect="00DD3995">
      <w:pgSz w:w="11906" w:h="16838"/>
      <w:pgMar w:top="426" w:right="566"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C668C"/>
    <w:multiLevelType w:val="hybridMultilevel"/>
    <w:tmpl w:val="BAF8657C"/>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
    <w:nsid w:val="0FF54DBF"/>
    <w:multiLevelType w:val="hybridMultilevel"/>
    <w:tmpl w:val="B0927F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11B60B0"/>
    <w:multiLevelType w:val="hybridMultilevel"/>
    <w:tmpl w:val="FEC2DC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E15341D"/>
    <w:multiLevelType w:val="multilevel"/>
    <w:tmpl w:val="041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4">
    <w:nsid w:val="230249DB"/>
    <w:multiLevelType w:val="hybridMultilevel"/>
    <w:tmpl w:val="194AA4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32A229B6"/>
    <w:multiLevelType w:val="hybridMultilevel"/>
    <w:tmpl w:val="B0927F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662158FF"/>
    <w:multiLevelType w:val="hybridMultilevel"/>
    <w:tmpl w:val="6E1EF7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3D6285B"/>
    <w:multiLevelType w:val="hybridMultilevel"/>
    <w:tmpl w:val="A8065D68"/>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8">
    <w:nsid w:val="7A0E4B44"/>
    <w:multiLevelType w:val="hybridMultilevel"/>
    <w:tmpl w:val="72302F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8"/>
  </w:num>
  <w:num w:numId="3">
    <w:abstractNumId w:val="5"/>
  </w:num>
  <w:num w:numId="4">
    <w:abstractNumId w:val="1"/>
  </w:num>
  <w:num w:numId="5">
    <w:abstractNumId w:val="0"/>
  </w:num>
  <w:num w:numId="6">
    <w:abstractNumId w:val="6"/>
  </w:num>
  <w:num w:numId="7">
    <w:abstractNumId w:val="3"/>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57BD"/>
    <w:rsid w:val="000C4580"/>
    <w:rsid w:val="00103753"/>
    <w:rsid w:val="001B2FA9"/>
    <w:rsid w:val="00242987"/>
    <w:rsid w:val="00285013"/>
    <w:rsid w:val="002C7D3F"/>
    <w:rsid w:val="00364279"/>
    <w:rsid w:val="003D42CB"/>
    <w:rsid w:val="003F18EA"/>
    <w:rsid w:val="003F481D"/>
    <w:rsid w:val="00401D38"/>
    <w:rsid w:val="004629DA"/>
    <w:rsid w:val="004B225A"/>
    <w:rsid w:val="004D1F73"/>
    <w:rsid w:val="004E3819"/>
    <w:rsid w:val="004F2499"/>
    <w:rsid w:val="005114B6"/>
    <w:rsid w:val="005F29FB"/>
    <w:rsid w:val="0060772B"/>
    <w:rsid w:val="00647341"/>
    <w:rsid w:val="00655B40"/>
    <w:rsid w:val="006E43E6"/>
    <w:rsid w:val="006F376A"/>
    <w:rsid w:val="00721DFB"/>
    <w:rsid w:val="00764D00"/>
    <w:rsid w:val="0076588F"/>
    <w:rsid w:val="00772998"/>
    <w:rsid w:val="007B4AEF"/>
    <w:rsid w:val="00874CAC"/>
    <w:rsid w:val="008E31CF"/>
    <w:rsid w:val="008E575F"/>
    <w:rsid w:val="008F4BF3"/>
    <w:rsid w:val="00931BD1"/>
    <w:rsid w:val="00996E82"/>
    <w:rsid w:val="00A06EA6"/>
    <w:rsid w:val="00A257B7"/>
    <w:rsid w:val="00A446F5"/>
    <w:rsid w:val="00A44751"/>
    <w:rsid w:val="00A55B4E"/>
    <w:rsid w:val="00A97F48"/>
    <w:rsid w:val="00AB37D7"/>
    <w:rsid w:val="00B412E0"/>
    <w:rsid w:val="00B479AD"/>
    <w:rsid w:val="00B730E4"/>
    <w:rsid w:val="00B82FAC"/>
    <w:rsid w:val="00B912E8"/>
    <w:rsid w:val="00C17569"/>
    <w:rsid w:val="00C23650"/>
    <w:rsid w:val="00C64B97"/>
    <w:rsid w:val="00CC521A"/>
    <w:rsid w:val="00D1499A"/>
    <w:rsid w:val="00D44AD8"/>
    <w:rsid w:val="00D47001"/>
    <w:rsid w:val="00D52072"/>
    <w:rsid w:val="00D70BCA"/>
    <w:rsid w:val="00DB7E6C"/>
    <w:rsid w:val="00DD3995"/>
    <w:rsid w:val="00DD4553"/>
    <w:rsid w:val="00DE1A35"/>
    <w:rsid w:val="00E32F94"/>
    <w:rsid w:val="00E939BC"/>
    <w:rsid w:val="00E959EB"/>
    <w:rsid w:val="00EB5C94"/>
    <w:rsid w:val="00ED69E5"/>
    <w:rsid w:val="00F319AD"/>
    <w:rsid w:val="00F40B72"/>
    <w:rsid w:val="00F74502"/>
    <w:rsid w:val="00F757BD"/>
    <w:rsid w:val="00FA373D"/>
    <w:rsid w:val="00FB438D"/>
    <w:rsid w:val="00FD198C"/>
    <w:rsid w:val="00FE53A8"/>
    <w:rsid w:val="00FF07C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
    <w:name w:val="Normal"/>
    <w:qFormat/>
    <w:rsid w:val="00874CAC"/>
    <w:rPr>
      <w:rFonts w:cs="Cambria"/>
      <w:sz w:val="24"/>
      <w:szCs w:val="24"/>
      <w:lang w:eastAsia="en-US"/>
    </w:rPr>
  </w:style>
  <w:style w:type="paragraph" w:styleId="Heading1">
    <w:name w:val="heading 1"/>
    <w:basedOn w:val="Normal"/>
    <w:next w:val="Normal"/>
    <w:link w:val="Heading1Char"/>
    <w:uiPriority w:val="99"/>
    <w:qFormat/>
    <w:rsid w:val="00874CAC"/>
    <w:pPr>
      <w:keepNext/>
      <w:spacing w:before="240" w:after="60"/>
      <w:outlineLvl w:val="0"/>
    </w:pPr>
    <w:rPr>
      <w:rFonts w:ascii="Calibri" w:hAnsi="Calibri" w:cs="Calibri"/>
      <w:b/>
      <w:bCs/>
      <w:kern w:val="32"/>
      <w:sz w:val="32"/>
      <w:szCs w:val="32"/>
    </w:rPr>
  </w:style>
  <w:style w:type="paragraph" w:styleId="Heading2">
    <w:name w:val="heading 2"/>
    <w:basedOn w:val="Normal"/>
    <w:next w:val="Normal"/>
    <w:link w:val="Heading2Char"/>
    <w:uiPriority w:val="99"/>
    <w:qFormat/>
    <w:rsid w:val="00874CAC"/>
    <w:pPr>
      <w:keepNext/>
      <w:spacing w:before="240" w:after="60"/>
      <w:outlineLvl w:val="1"/>
    </w:pPr>
    <w:rPr>
      <w:rFonts w:ascii="Calibri" w:hAnsi="Calibri" w:cs="Calibri"/>
      <w:b/>
      <w:bCs/>
      <w:i/>
      <w:iCs/>
      <w:sz w:val="28"/>
      <w:szCs w:val="28"/>
    </w:rPr>
  </w:style>
  <w:style w:type="paragraph" w:styleId="Heading3">
    <w:name w:val="heading 3"/>
    <w:basedOn w:val="Normal"/>
    <w:next w:val="Normal"/>
    <w:link w:val="Heading3Char"/>
    <w:uiPriority w:val="99"/>
    <w:qFormat/>
    <w:rsid w:val="00874CAC"/>
    <w:pPr>
      <w:keepNext/>
      <w:spacing w:before="240" w:after="60"/>
      <w:outlineLvl w:val="2"/>
    </w:pPr>
    <w:rPr>
      <w:rFonts w:ascii="Calibri" w:hAnsi="Calibri" w:cs="Calibri"/>
      <w:b/>
      <w:bCs/>
      <w:sz w:val="26"/>
      <w:szCs w:val="26"/>
    </w:rPr>
  </w:style>
  <w:style w:type="paragraph" w:styleId="Heading4">
    <w:name w:val="heading 4"/>
    <w:basedOn w:val="Normal"/>
    <w:next w:val="Normal"/>
    <w:link w:val="Heading4Char"/>
    <w:uiPriority w:val="99"/>
    <w:qFormat/>
    <w:rsid w:val="00874CAC"/>
    <w:pPr>
      <w:keepNext/>
      <w:spacing w:before="240" w:after="60"/>
      <w:outlineLvl w:val="3"/>
    </w:pPr>
    <w:rPr>
      <w:b/>
      <w:bCs/>
      <w:sz w:val="28"/>
      <w:szCs w:val="28"/>
    </w:rPr>
  </w:style>
  <w:style w:type="paragraph" w:styleId="Heading5">
    <w:name w:val="heading 5"/>
    <w:basedOn w:val="Normal"/>
    <w:next w:val="Normal"/>
    <w:link w:val="Heading5Char"/>
    <w:uiPriority w:val="99"/>
    <w:qFormat/>
    <w:rsid w:val="00874CAC"/>
    <w:pPr>
      <w:spacing w:before="240" w:after="60"/>
      <w:outlineLvl w:val="4"/>
    </w:pPr>
    <w:rPr>
      <w:b/>
      <w:bCs/>
      <w:i/>
      <w:iCs/>
      <w:sz w:val="26"/>
      <w:szCs w:val="26"/>
    </w:rPr>
  </w:style>
  <w:style w:type="paragraph" w:styleId="Heading6">
    <w:name w:val="heading 6"/>
    <w:basedOn w:val="Normal"/>
    <w:next w:val="Normal"/>
    <w:link w:val="Heading6Char"/>
    <w:uiPriority w:val="99"/>
    <w:qFormat/>
    <w:rsid w:val="00874CAC"/>
    <w:pPr>
      <w:spacing w:before="240" w:after="60"/>
      <w:outlineLvl w:val="5"/>
    </w:pPr>
    <w:rPr>
      <w:b/>
      <w:bCs/>
      <w:sz w:val="22"/>
      <w:szCs w:val="22"/>
    </w:rPr>
  </w:style>
  <w:style w:type="paragraph" w:styleId="Heading7">
    <w:name w:val="heading 7"/>
    <w:basedOn w:val="Normal"/>
    <w:next w:val="Normal"/>
    <w:link w:val="Heading7Char"/>
    <w:uiPriority w:val="99"/>
    <w:qFormat/>
    <w:rsid w:val="00874CAC"/>
    <w:pPr>
      <w:spacing w:before="240" w:after="60"/>
      <w:outlineLvl w:val="6"/>
    </w:pPr>
  </w:style>
  <w:style w:type="paragraph" w:styleId="Heading8">
    <w:name w:val="heading 8"/>
    <w:basedOn w:val="Normal"/>
    <w:next w:val="Normal"/>
    <w:link w:val="Heading8Char"/>
    <w:uiPriority w:val="99"/>
    <w:qFormat/>
    <w:rsid w:val="00874CAC"/>
    <w:pPr>
      <w:spacing w:before="240" w:after="60"/>
      <w:outlineLvl w:val="7"/>
    </w:pPr>
    <w:rPr>
      <w:i/>
      <w:iCs/>
    </w:rPr>
  </w:style>
  <w:style w:type="paragraph" w:styleId="Heading9">
    <w:name w:val="heading 9"/>
    <w:basedOn w:val="Normal"/>
    <w:next w:val="Normal"/>
    <w:link w:val="Heading9Char"/>
    <w:uiPriority w:val="99"/>
    <w:qFormat/>
    <w:rsid w:val="00874CAC"/>
    <w:pPr>
      <w:spacing w:before="240" w:after="60"/>
      <w:outlineLvl w:val="8"/>
    </w:pPr>
    <w:rPr>
      <w:rFonts w:ascii="Calibri" w:hAnsi="Calibri" w:cs="Calibri"/>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74CAC"/>
    <w:rPr>
      <w:rFonts w:ascii="Calibri" w:hAnsi="Calibri" w:cs="Calibri"/>
      <w:b/>
      <w:bCs/>
      <w:kern w:val="32"/>
      <w:sz w:val="32"/>
      <w:szCs w:val="32"/>
    </w:rPr>
  </w:style>
  <w:style w:type="character" w:customStyle="1" w:styleId="Heading2Char">
    <w:name w:val="Heading 2 Char"/>
    <w:basedOn w:val="DefaultParagraphFont"/>
    <w:link w:val="Heading2"/>
    <w:uiPriority w:val="99"/>
    <w:semiHidden/>
    <w:rsid w:val="00874CAC"/>
    <w:rPr>
      <w:rFonts w:ascii="Calibri" w:hAnsi="Calibri" w:cs="Calibri"/>
      <w:b/>
      <w:bCs/>
      <w:i/>
      <w:iCs/>
      <w:sz w:val="28"/>
      <w:szCs w:val="28"/>
    </w:rPr>
  </w:style>
  <w:style w:type="character" w:customStyle="1" w:styleId="Heading3Char">
    <w:name w:val="Heading 3 Char"/>
    <w:basedOn w:val="DefaultParagraphFont"/>
    <w:link w:val="Heading3"/>
    <w:uiPriority w:val="99"/>
    <w:semiHidden/>
    <w:rsid w:val="00874CAC"/>
    <w:rPr>
      <w:rFonts w:ascii="Calibri" w:hAnsi="Calibri" w:cs="Calibri"/>
      <w:b/>
      <w:bCs/>
      <w:sz w:val="26"/>
      <w:szCs w:val="26"/>
    </w:rPr>
  </w:style>
  <w:style w:type="character" w:customStyle="1" w:styleId="Heading4Char">
    <w:name w:val="Heading 4 Char"/>
    <w:basedOn w:val="DefaultParagraphFont"/>
    <w:link w:val="Heading4"/>
    <w:uiPriority w:val="99"/>
    <w:semiHidden/>
    <w:rsid w:val="00874CAC"/>
    <w:rPr>
      <w:b/>
      <w:bCs/>
      <w:sz w:val="28"/>
      <w:szCs w:val="28"/>
    </w:rPr>
  </w:style>
  <w:style w:type="character" w:customStyle="1" w:styleId="Heading5Char">
    <w:name w:val="Heading 5 Char"/>
    <w:basedOn w:val="DefaultParagraphFont"/>
    <w:link w:val="Heading5"/>
    <w:uiPriority w:val="99"/>
    <w:semiHidden/>
    <w:rsid w:val="00874CAC"/>
    <w:rPr>
      <w:b/>
      <w:bCs/>
      <w:i/>
      <w:iCs/>
      <w:sz w:val="26"/>
      <w:szCs w:val="26"/>
    </w:rPr>
  </w:style>
  <w:style w:type="character" w:customStyle="1" w:styleId="Heading6Char">
    <w:name w:val="Heading 6 Char"/>
    <w:basedOn w:val="DefaultParagraphFont"/>
    <w:link w:val="Heading6"/>
    <w:uiPriority w:val="99"/>
    <w:semiHidden/>
    <w:rsid w:val="00874CAC"/>
    <w:rPr>
      <w:b/>
      <w:bCs/>
    </w:rPr>
  </w:style>
  <w:style w:type="character" w:customStyle="1" w:styleId="Heading7Char">
    <w:name w:val="Heading 7 Char"/>
    <w:basedOn w:val="DefaultParagraphFont"/>
    <w:link w:val="Heading7"/>
    <w:uiPriority w:val="99"/>
    <w:semiHidden/>
    <w:rsid w:val="00874CAC"/>
    <w:rPr>
      <w:sz w:val="24"/>
      <w:szCs w:val="24"/>
    </w:rPr>
  </w:style>
  <w:style w:type="character" w:customStyle="1" w:styleId="Heading8Char">
    <w:name w:val="Heading 8 Char"/>
    <w:basedOn w:val="DefaultParagraphFont"/>
    <w:link w:val="Heading8"/>
    <w:uiPriority w:val="99"/>
    <w:semiHidden/>
    <w:rsid w:val="00874CAC"/>
    <w:rPr>
      <w:i/>
      <w:iCs/>
      <w:sz w:val="24"/>
      <w:szCs w:val="24"/>
    </w:rPr>
  </w:style>
  <w:style w:type="character" w:customStyle="1" w:styleId="Heading9Char">
    <w:name w:val="Heading 9 Char"/>
    <w:basedOn w:val="DefaultParagraphFont"/>
    <w:link w:val="Heading9"/>
    <w:uiPriority w:val="99"/>
    <w:semiHidden/>
    <w:rsid w:val="00874CAC"/>
    <w:rPr>
      <w:rFonts w:ascii="Calibri" w:hAnsi="Calibri" w:cs="Calibri"/>
    </w:rPr>
  </w:style>
  <w:style w:type="paragraph" w:styleId="ListParagraph">
    <w:name w:val="List Paragraph"/>
    <w:basedOn w:val="Normal"/>
    <w:uiPriority w:val="99"/>
    <w:qFormat/>
    <w:rsid w:val="00874CAC"/>
    <w:pPr>
      <w:ind w:left="720"/>
    </w:pPr>
  </w:style>
  <w:style w:type="paragraph" w:styleId="BalloonText">
    <w:name w:val="Balloon Text"/>
    <w:basedOn w:val="Normal"/>
    <w:link w:val="BalloonTextChar"/>
    <w:uiPriority w:val="99"/>
    <w:semiHidden/>
    <w:rsid w:val="00F757BD"/>
    <w:rPr>
      <w:rFonts w:ascii="Tahoma" w:hAnsi="Tahoma" w:cs="Tahoma"/>
      <w:sz w:val="16"/>
      <w:szCs w:val="16"/>
    </w:rPr>
  </w:style>
  <w:style w:type="character" w:customStyle="1" w:styleId="BalloonTextChar">
    <w:name w:val="Balloon Text Char"/>
    <w:basedOn w:val="DefaultParagraphFont"/>
    <w:link w:val="BalloonText"/>
    <w:uiPriority w:val="99"/>
    <w:semiHidden/>
    <w:rsid w:val="00F757BD"/>
    <w:rPr>
      <w:rFonts w:ascii="Tahoma" w:hAnsi="Tahoma" w:cs="Tahoma"/>
      <w:sz w:val="16"/>
      <w:szCs w:val="16"/>
    </w:rPr>
  </w:style>
  <w:style w:type="character" w:styleId="Hyperlink">
    <w:name w:val="Hyperlink"/>
    <w:basedOn w:val="DefaultParagraphFont"/>
    <w:uiPriority w:val="99"/>
    <w:rsid w:val="00F74502"/>
    <w:rPr>
      <w:color w:val="0000FF"/>
      <w:u w:val="single"/>
    </w:rPr>
  </w:style>
  <w:style w:type="character" w:styleId="FollowedHyperlink">
    <w:name w:val="FollowedHyperlink"/>
    <w:basedOn w:val="DefaultParagraphFont"/>
    <w:uiPriority w:val="99"/>
    <w:semiHidden/>
    <w:rsid w:val="00F74502"/>
    <w:rPr>
      <w:color w:val="800080"/>
      <w:u w:val="single"/>
    </w:rPr>
  </w:style>
  <w:style w:type="paragraph" w:styleId="Title">
    <w:name w:val="Title"/>
    <w:basedOn w:val="Normal"/>
    <w:next w:val="Normal"/>
    <w:link w:val="TitleChar"/>
    <w:uiPriority w:val="99"/>
    <w:qFormat/>
    <w:rsid w:val="00874CAC"/>
    <w:pPr>
      <w:spacing w:before="240" w:after="60"/>
      <w:jc w:val="center"/>
      <w:outlineLvl w:val="0"/>
    </w:pPr>
    <w:rPr>
      <w:rFonts w:ascii="Calibri" w:hAnsi="Calibri" w:cs="Calibri"/>
      <w:b/>
      <w:bCs/>
      <w:kern w:val="28"/>
      <w:sz w:val="32"/>
      <w:szCs w:val="32"/>
    </w:rPr>
  </w:style>
  <w:style w:type="character" w:customStyle="1" w:styleId="TitleChar">
    <w:name w:val="Title Char"/>
    <w:basedOn w:val="DefaultParagraphFont"/>
    <w:link w:val="Title"/>
    <w:uiPriority w:val="99"/>
    <w:rsid w:val="00874CAC"/>
    <w:rPr>
      <w:rFonts w:ascii="Calibri" w:hAnsi="Calibri" w:cs="Calibri"/>
      <w:b/>
      <w:bCs/>
      <w:kern w:val="28"/>
      <w:sz w:val="32"/>
      <w:szCs w:val="32"/>
    </w:rPr>
  </w:style>
  <w:style w:type="paragraph" w:styleId="Subtitle">
    <w:name w:val="Subtitle"/>
    <w:basedOn w:val="Normal"/>
    <w:next w:val="Normal"/>
    <w:link w:val="SubtitleChar"/>
    <w:uiPriority w:val="99"/>
    <w:qFormat/>
    <w:rsid w:val="00874CAC"/>
    <w:pPr>
      <w:spacing w:after="60"/>
      <w:jc w:val="center"/>
      <w:outlineLvl w:val="1"/>
    </w:pPr>
    <w:rPr>
      <w:rFonts w:ascii="Calibri" w:hAnsi="Calibri" w:cs="Calibri"/>
    </w:rPr>
  </w:style>
  <w:style w:type="character" w:customStyle="1" w:styleId="SubtitleChar">
    <w:name w:val="Subtitle Char"/>
    <w:basedOn w:val="DefaultParagraphFont"/>
    <w:link w:val="Subtitle"/>
    <w:uiPriority w:val="99"/>
    <w:rsid w:val="00874CAC"/>
    <w:rPr>
      <w:rFonts w:ascii="Calibri" w:hAnsi="Calibri" w:cs="Calibri"/>
      <w:sz w:val="24"/>
      <w:szCs w:val="24"/>
    </w:rPr>
  </w:style>
  <w:style w:type="character" w:styleId="Strong">
    <w:name w:val="Strong"/>
    <w:basedOn w:val="DefaultParagraphFont"/>
    <w:uiPriority w:val="99"/>
    <w:qFormat/>
    <w:rsid w:val="00874CAC"/>
    <w:rPr>
      <w:b/>
      <w:bCs/>
    </w:rPr>
  </w:style>
  <w:style w:type="character" w:styleId="Emphasis">
    <w:name w:val="Emphasis"/>
    <w:basedOn w:val="DefaultParagraphFont"/>
    <w:uiPriority w:val="99"/>
    <w:qFormat/>
    <w:rsid w:val="00874CAC"/>
    <w:rPr>
      <w:rFonts w:ascii="Cambria" w:hAnsi="Cambria" w:cs="Cambria"/>
      <w:b/>
      <w:bCs/>
      <w:i/>
      <w:iCs/>
    </w:rPr>
  </w:style>
  <w:style w:type="paragraph" w:styleId="NoSpacing">
    <w:name w:val="No Spacing"/>
    <w:basedOn w:val="Normal"/>
    <w:uiPriority w:val="99"/>
    <w:qFormat/>
    <w:rsid w:val="00874CAC"/>
  </w:style>
  <w:style w:type="paragraph" w:styleId="Quote">
    <w:name w:val="Quote"/>
    <w:basedOn w:val="Normal"/>
    <w:next w:val="Normal"/>
    <w:link w:val="QuoteChar"/>
    <w:uiPriority w:val="99"/>
    <w:qFormat/>
    <w:rsid w:val="00874CAC"/>
    <w:rPr>
      <w:i/>
      <w:iCs/>
    </w:rPr>
  </w:style>
  <w:style w:type="character" w:customStyle="1" w:styleId="QuoteChar">
    <w:name w:val="Quote Char"/>
    <w:basedOn w:val="DefaultParagraphFont"/>
    <w:link w:val="Quote"/>
    <w:uiPriority w:val="99"/>
    <w:rsid w:val="00874CAC"/>
    <w:rPr>
      <w:i/>
      <w:iCs/>
      <w:sz w:val="24"/>
      <w:szCs w:val="24"/>
    </w:rPr>
  </w:style>
  <w:style w:type="paragraph" w:styleId="IntenseQuote">
    <w:name w:val="Intense Quote"/>
    <w:basedOn w:val="Normal"/>
    <w:next w:val="Normal"/>
    <w:link w:val="IntenseQuoteChar"/>
    <w:uiPriority w:val="99"/>
    <w:qFormat/>
    <w:rsid w:val="00874CAC"/>
    <w:pPr>
      <w:ind w:left="720" w:right="720"/>
    </w:pPr>
    <w:rPr>
      <w:b/>
      <w:bCs/>
      <w:i/>
      <w:iCs/>
    </w:rPr>
  </w:style>
  <w:style w:type="character" w:customStyle="1" w:styleId="IntenseQuoteChar">
    <w:name w:val="Intense Quote Char"/>
    <w:basedOn w:val="DefaultParagraphFont"/>
    <w:link w:val="IntenseQuote"/>
    <w:uiPriority w:val="99"/>
    <w:rsid w:val="00874CAC"/>
    <w:rPr>
      <w:b/>
      <w:bCs/>
      <w:i/>
      <w:iCs/>
      <w:sz w:val="24"/>
      <w:szCs w:val="24"/>
    </w:rPr>
  </w:style>
  <w:style w:type="character" w:styleId="SubtleEmphasis">
    <w:name w:val="Subtle Emphasis"/>
    <w:basedOn w:val="DefaultParagraphFont"/>
    <w:uiPriority w:val="99"/>
    <w:qFormat/>
    <w:rsid w:val="00874CAC"/>
    <w:rPr>
      <w:i/>
      <w:iCs/>
      <w:color w:val="auto"/>
    </w:rPr>
  </w:style>
  <w:style w:type="character" w:styleId="IntenseEmphasis">
    <w:name w:val="Intense Emphasis"/>
    <w:basedOn w:val="DefaultParagraphFont"/>
    <w:uiPriority w:val="99"/>
    <w:qFormat/>
    <w:rsid w:val="00874CAC"/>
    <w:rPr>
      <w:b/>
      <w:bCs/>
      <w:i/>
      <w:iCs/>
      <w:sz w:val="24"/>
      <w:szCs w:val="24"/>
      <w:u w:val="single"/>
    </w:rPr>
  </w:style>
  <w:style w:type="character" w:styleId="SubtleReference">
    <w:name w:val="Subtle Reference"/>
    <w:basedOn w:val="DefaultParagraphFont"/>
    <w:uiPriority w:val="99"/>
    <w:qFormat/>
    <w:rsid w:val="00874CAC"/>
    <w:rPr>
      <w:sz w:val="24"/>
      <w:szCs w:val="24"/>
      <w:u w:val="single"/>
    </w:rPr>
  </w:style>
  <w:style w:type="character" w:styleId="IntenseReference">
    <w:name w:val="Intense Reference"/>
    <w:basedOn w:val="DefaultParagraphFont"/>
    <w:uiPriority w:val="99"/>
    <w:qFormat/>
    <w:rsid w:val="00874CAC"/>
    <w:rPr>
      <w:b/>
      <w:bCs/>
      <w:sz w:val="24"/>
      <w:szCs w:val="24"/>
      <w:u w:val="single"/>
    </w:rPr>
  </w:style>
  <w:style w:type="character" w:styleId="BookTitle">
    <w:name w:val="Book Title"/>
    <w:basedOn w:val="DefaultParagraphFont"/>
    <w:uiPriority w:val="99"/>
    <w:qFormat/>
    <w:rsid w:val="00874CAC"/>
    <w:rPr>
      <w:rFonts w:ascii="Calibri" w:hAnsi="Calibri" w:cs="Calibri"/>
      <w:b/>
      <w:bCs/>
      <w:i/>
      <w:iCs/>
      <w:sz w:val="24"/>
      <w:szCs w:val="24"/>
    </w:rPr>
  </w:style>
  <w:style w:type="paragraph" w:styleId="TOCHeading">
    <w:name w:val="TOC Heading"/>
    <w:basedOn w:val="Heading1"/>
    <w:next w:val="Normal"/>
    <w:uiPriority w:val="99"/>
    <w:qFormat/>
    <w:rsid w:val="00874CAC"/>
    <w:pPr>
      <w:outlineLvl w:val="9"/>
    </w:pPr>
  </w:style>
</w:styles>
</file>

<file path=word/webSettings.xml><?xml version="1.0" encoding="utf-8"?>
<w:webSettings xmlns:r="http://schemas.openxmlformats.org/officeDocument/2006/relationships" xmlns:w="http://schemas.openxmlformats.org/wordprocessingml/2006/main">
  <w:divs>
    <w:div w:id="13220038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trevira.com"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884</Words>
  <Characters>5039</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ПОЛОТНО ДЛЯ ТЕРМОБЕЛЬЯ </dc:title>
  <dc:subject/>
  <dc:creator>Свидерская Яна Викторовна</dc:creator>
  <cp:keywords/>
  <dc:description/>
  <cp:lastModifiedBy>Olga</cp:lastModifiedBy>
  <cp:revision>3</cp:revision>
  <cp:lastPrinted>2012-04-10T11:08:00Z</cp:lastPrinted>
  <dcterms:created xsi:type="dcterms:W3CDTF">2012-05-20T16:43:00Z</dcterms:created>
  <dcterms:modified xsi:type="dcterms:W3CDTF">2012-05-20T16:44:00Z</dcterms:modified>
</cp:coreProperties>
</file>